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851B2" w14:textId="019A7C29" w:rsidR="00CA3C46" w:rsidRPr="001D4637" w:rsidRDefault="00AC5D26" w:rsidP="007F137F">
      <w:pPr>
        <w:pStyle w:val="Title"/>
        <w:rPr>
          <w:b/>
        </w:rPr>
      </w:pPr>
      <w:r>
        <w:rPr>
          <w:b/>
        </w:rPr>
        <w:t>Metadata Policy</w:t>
      </w:r>
      <w:r w:rsidR="00A12DF5">
        <w:rPr>
          <w:b/>
        </w:rPr>
        <w:t xml:space="preserve"> Sample</w:t>
      </w:r>
    </w:p>
    <w:p w14:paraId="2F715089" w14:textId="4A64AFE9" w:rsidR="00F57414" w:rsidRPr="001D4637" w:rsidRDefault="00F57414" w:rsidP="007F137F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Purpose</w:t>
      </w:r>
    </w:p>
    <w:p w14:paraId="11E2AF0A" w14:textId="6814FDC5" w:rsidR="00A96F36" w:rsidRDefault="00A96F36" w:rsidP="007F137F">
      <w:pPr>
        <w:pStyle w:val="Heading1"/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</w:pPr>
      <w:r w:rsidRPr="00A96F36">
        <w:rPr>
          <w:rFonts w:asciiTheme="minorHAnsi" w:eastAsiaTheme="minorEastAsia" w:hAnsiTheme="minorHAnsi" w:cstheme="minorBidi"/>
          <w:color w:val="0F0D29" w:themeColor="text1"/>
          <w:kern w:val="0"/>
          <w:sz w:val="24"/>
          <w:szCs w:val="22"/>
        </w:rPr>
        <w:t>The purpose of this policy is to establish guidelines for the creation, management, and dissemination of metadata associated with datasets published by [Agency]. This policy aims to ensure data quality, consistency, and interoperability, facilitating data discovery, accessibility, and reuse.</w:t>
      </w:r>
    </w:p>
    <w:p w14:paraId="0A92EE43" w14:textId="37BE12C4" w:rsidR="00CA3C46" w:rsidRPr="001D4637" w:rsidRDefault="00CA3C46" w:rsidP="007F137F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Scope</w:t>
      </w:r>
    </w:p>
    <w:p w14:paraId="4DDA5D4E" w14:textId="144B18F2" w:rsidR="00DA1822" w:rsidRDefault="005F36A7" w:rsidP="00DA1822">
      <w:r w:rsidRPr="005F36A7">
        <w:t>This policy applies to all datasets created, collected, or maintained by [Agency]</w:t>
      </w:r>
      <w:r w:rsidR="00DA1822">
        <w:t xml:space="preserve">.  </w:t>
      </w:r>
    </w:p>
    <w:p w14:paraId="014E9154" w14:textId="77777777" w:rsidR="00DA1822" w:rsidRDefault="00DA1822" w:rsidP="00DA1822">
      <w:pPr>
        <w:pStyle w:val="Heading1"/>
      </w:pPr>
      <w:r>
        <w:t>Definitions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DA1822" w14:paraId="3BAB920D" w14:textId="77777777" w:rsidTr="00DA1822">
        <w:tc>
          <w:tcPr>
            <w:tcW w:w="2605" w:type="dxa"/>
            <w:shd w:val="clear" w:color="auto" w:fill="082A75" w:themeFill="text2"/>
          </w:tcPr>
          <w:p w14:paraId="2B079874" w14:textId="77777777" w:rsidR="00DA1822" w:rsidRPr="00CD5962" w:rsidRDefault="00DA1822" w:rsidP="007D36A8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Term</w:t>
            </w:r>
          </w:p>
        </w:tc>
        <w:tc>
          <w:tcPr>
            <w:tcW w:w="6745" w:type="dxa"/>
            <w:shd w:val="clear" w:color="auto" w:fill="082A75" w:themeFill="text2"/>
          </w:tcPr>
          <w:p w14:paraId="5D7063A5" w14:textId="77777777" w:rsidR="00DA1822" w:rsidRPr="00CD5962" w:rsidRDefault="00DA1822" w:rsidP="007D36A8">
            <w:pPr>
              <w:rPr>
                <w:b/>
                <w:bCs/>
                <w:color w:val="FFFFFF" w:themeColor="background1"/>
              </w:rPr>
            </w:pPr>
            <w:r w:rsidRPr="00CD5962">
              <w:rPr>
                <w:b/>
                <w:bCs/>
                <w:color w:val="FFFFFF" w:themeColor="background1"/>
              </w:rPr>
              <w:t>Definition</w:t>
            </w:r>
          </w:p>
        </w:tc>
      </w:tr>
      <w:tr w:rsidR="00DA1822" w14:paraId="07B5952E" w14:textId="77777777" w:rsidTr="007D36A8">
        <w:tc>
          <w:tcPr>
            <w:tcW w:w="2605" w:type="dxa"/>
          </w:tcPr>
          <w:p w14:paraId="400EBFC9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</w:t>
            </w:r>
          </w:p>
        </w:tc>
        <w:tc>
          <w:tcPr>
            <w:tcW w:w="6745" w:type="dxa"/>
          </w:tcPr>
          <w:p w14:paraId="10E04B4D" w14:textId="197497E3" w:rsidR="00DA1822" w:rsidRDefault="00B85801" w:rsidP="007D36A8">
            <w:r w:rsidRPr="00B85801">
              <w:t>Structured information that describes, explains, locates, or otherwise makes it easier to retrieve, use, or manage an information resource.</w:t>
            </w:r>
          </w:p>
        </w:tc>
      </w:tr>
      <w:tr w:rsidR="00DA1822" w14:paraId="7D1AE4C1" w14:textId="77777777" w:rsidTr="007D36A8">
        <w:tc>
          <w:tcPr>
            <w:tcW w:w="2605" w:type="dxa"/>
          </w:tcPr>
          <w:p w14:paraId="5C28AEC5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standards</w:t>
            </w:r>
          </w:p>
        </w:tc>
        <w:tc>
          <w:tcPr>
            <w:tcW w:w="6745" w:type="dxa"/>
          </w:tcPr>
          <w:p w14:paraId="1FC5AA17" w14:textId="77777777" w:rsidR="00DA1822" w:rsidRDefault="00DA1822" w:rsidP="007D36A8">
            <w:r>
              <w:t>Guidelines and specifications for creating, managing, and maintaining metadata</w:t>
            </w:r>
          </w:p>
        </w:tc>
      </w:tr>
      <w:tr w:rsidR="00DA1822" w14:paraId="562B3251" w14:textId="77777777" w:rsidTr="007D36A8">
        <w:tc>
          <w:tcPr>
            <w:tcW w:w="2605" w:type="dxa"/>
          </w:tcPr>
          <w:p w14:paraId="0BC6CD5B" w14:textId="77777777" w:rsidR="00DA1822" w:rsidRPr="00A12DF5" w:rsidRDefault="00DA1822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Metadata repository</w:t>
            </w:r>
          </w:p>
        </w:tc>
        <w:tc>
          <w:tcPr>
            <w:tcW w:w="6745" w:type="dxa"/>
          </w:tcPr>
          <w:p w14:paraId="64C0DEAB" w14:textId="77777777" w:rsidR="00DA1822" w:rsidRDefault="00DA1822" w:rsidP="007D36A8">
            <w:r>
              <w:t>A central location where metadata is stored and managed.</w:t>
            </w:r>
          </w:p>
        </w:tc>
      </w:tr>
      <w:tr w:rsidR="00B85801" w14:paraId="7B6D6D0F" w14:textId="77777777" w:rsidTr="007D36A8">
        <w:tc>
          <w:tcPr>
            <w:tcW w:w="2605" w:type="dxa"/>
          </w:tcPr>
          <w:p w14:paraId="5AA3B75C" w14:textId="167E2C9A" w:rsidR="00B85801" w:rsidRPr="00A12DF5" w:rsidRDefault="00FD4DAE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Dataset</w:t>
            </w:r>
          </w:p>
        </w:tc>
        <w:tc>
          <w:tcPr>
            <w:tcW w:w="6745" w:type="dxa"/>
          </w:tcPr>
          <w:p w14:paraId="55BE2A66" w14:textId="6B638A32" w:rsidR="00B85801" w:rsidRDefault="00FD4DAE" w:rsidP="007D36A8">
            <w:r w:rsidRPr="00FD4DAE">
              <w:t>A collection of related data elements organized in a structured format.</w:t>
            </w:r>
          </w:p>
        </w:tc>
      </w:tr>
      <w:tr w:rsidR="00B85801" w14:paraId="07375605" w14:textId="77777777" w:rsidTr="007D36A8">
        <w:tc>
          <w:tcPr>
            <w:tcW w:w="2605" w:type="dxa"/>
          </w:tcPr>
          <w:p w14:paraId="0263220D" w14:textId="37786068" w:rsidR="00B85801" w:rsidRPr="00A12DF5" w:rsidRDefault="00FD4DAE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Data Steward</w:t>
            </w:r>
          </w:p>
        </w:tc>
        <w:tc>
          <w:tcPr>
            <w:tcW w:w="6745" w:type="dxa"/>
          </w:tcPr>
          <w:p w14:paraId="301DEDC4" w14:textId="42F92BD4" w:rsidR="00B85801" w:rsidRDefault="00FD4DAE" w:rsidP="007D36A8">
            <w:r w:rsidRPr="00FD4DAE">
              <w:t>An individual responsible for managing a dataset and ensuring its quality and metadata accuracy.</w:t>
            </w:r>
          </w:p>
        </w:tc>
      </w:tr>
      <w:tr w:rsidR="00CD25BF" w14:paraId="35640B0A" w14:textId="77777777" w:rsidTr="007D36A8">
        <w:tc>
          <w:tcPr>
            <w:tcW w:w="2605" w:type="dxa"/>
          </w:tcPr>
          <w:p w14:paraId="71483C3B" w14:textId="37AEF5BF" w:rsidR="00CD25BF" w:rsidRPr="00A12DF5" w:rsidRDefault="00CD25BF" w:rsidP="007D36A8">
            <w:pPr>
              <w:rPr>
                <w:b/>
                <w:bCs/>
              </w:rPr>
            </w:pPr>
            <w:r w:rsidRPr="00A12DF5">
              <w:rPr>
                <w:b/>
                <w:bCs/>
              </w:rPr>
              <w:t>NIEM Core</w:t>
            </w:r>
          </w:p>
        </w:tc>
        <w:tc>
          <w:tcPr>
            <w:tcW w:w="6745" w:type="dxa"/>
          </w:tcPr>
          <w:p w14:paraId="7B3B84D6" w14:textId="732D604B" w:rsidR="00CD25BF" w:rsidRPr="00FD4DAE" w:rsidRDefault="00CD25BF" w:rsidP="007D36A8">
            <w:r w:rsidRPr="00CD25BF">
              <w:t>A framework designed to facilitate the exchange of information across different domains, such as justice, public safety, emergency management, and health which is part of the National Information Exchange Model (NIEM).</w:t>
            </w:r>
          </w:p>
        </w:tc>
      </w:tr>
    </w:tbl>
    <w:p w14:paraId="7B59FB2D" w14:textId="08B8F92C" w:rsidR="00561ABA" w:rsidRPr="001D4637" w:rsidRDefault="00CA3C46" w:rsidP="00CA3C46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Policy</w:t>
      </w:r>
    </w:p>
    <w:p w14:paraId="650CF233" w14:textId="77777777" w:rsidR="00533414" w:rsidRDefault="00533414" w:rsidP="00533414">
      <w:r>
        <w:t>All [AGENCY] employees must adhere to established metadata standards when creating, managing, or using metadata.</w:t>
      </w:r>
    </w:p>
    <w:p w14:paraId="24F0CD16" w14:textId="77777777" w:rsidR="00A12DF5" w:rsidRDefault="00A12DF5" w:rsidP="00533414"/>
    <w:p w14:paraId="7FCEAF77" w14:textId="5894AC1E" w:rsidR="00561ABA" w:rsidRDefault="00561ABA" w:rsidP="00561ABA">
      <w:pPr>
        <w:pStyle w:val="Heading2"/>
      </w:pPr>
      <w:r>
        <w:t>Metadata Standards</w:t>
      </w:r>
    </w:p>
    <w:p w14:paraId="5A6AE596" w14:textId="77777777" w:rsidR="000175B2" w:rsidRDefault="000175B2" w:rsidP="000175B2">
      <w:r>
        <w:t>All metadata must conform to the following standards:</w:t>
      </w:r>
    </w:p>
    <w:p w14:paraId="51F69092" w14:textId="77777777" w:rsidR="000175B2" w:rsidRDefault="000175B2" w:rsidP="000175B2"/>
    <w:p w14:paraId="6855134C" w14:textId="3EC028F8" w:rsidR="000175B2" w:rsidRPr="000175B2" w:rsidRDefault="000175B2" w:rsidP="002F62DB">
      <w:pPr>
        <w:pStyle w:val="ListParagraph"/>
        <w:numPr>
          <w:ilvl w:val="0"/>
          <w:numId w:val="40"/>
        </w:numPr>
      </w:pPr>
      <w:r w:rsidRPr="00CD25BF">
        <w:rPr>
          <w:b/>
          <w:bCs/>
        </w:rPr>
        <w:lastRenderedPageBreak/>
        <w:t>NIEM Core:</w:t>
      </w:r>
      <w:r>
        <w:t xml:space="preserve"> </w:t>
      </w:r>
      <w:r w:rsidR="008B5F9E">
        <w:t xml:space="preserve"> </w:t>
      </w:r>
      <w:r w:rsidR="00CD25BF">
        <w:t>A</w:t>
      </w:r>
      <w:r w:rsidR="002F62DB">
        <w:t xml:space="preserve"> standardized set of data components that can be used across multiple domains to ensure interoperability and consistent information exchange.</w:t>
      </w:r>
      <w:r w:rsidR="00CD25BF">
        <w:t xml:space="preserve">  </w:t>
      </w:r>
    </w:p>
    <w:p w14:paraId="01814FEB" w14:textId="57EE3CC0" w:rsidR="000175B2" w:rsidRDefault="000175B2" w:rsidP="000175B2">
      <w:pPr>
        <w:pStyle w:val="ListParagraph"/>
        <w:numPr>
          <w:ilvl w:val="0"/>
          <w:numId w:val="40"/>
        </w:numPr>
      </w:pPr>
      <w:r w:rsidRPr="000175B2">
        <w:rPr>
          <w:b/>
          <w:bCs/>
        </w:rPr>
        <w:t>Federal Geographic Data Committee (FGDC) Metadata Standard</w:t>
      </w:r>
      <w:r>
        <w:t>: A standard for geospatial metadata.</w:t>
      </w:r>
    </w:p>
    <w:p w14:paraId="11C6EE8F" w14:textId="1F96AC47" w:rsidR="00730B92" w:rsidRDefault="00647251" w:rsidP="00730B92">
      <w:r>
        <w:t xml:space="preserve">For federally funded projects, your agency may need to adhere to </w:t>
      </w:r>
      <w:r w:rsidR="00730B92" w:rsidRPr="00117087">
        <w:t>ISO 19115</w:t>
      </w:r>
      <w:r w:rsidR="00730B92" w:rsidRPr="00117087">
        <w:t xml:space="preserve"> </w:t>
      </w:r>
      <w:r w:rsidR="00117087" w:rsidRPr="00117087">
        <w:t>which is a</w:t>
      </w:r>
      <w:r w:rsidR="00730B92" w:rsidRPr="00117087">
        <w:t>n</w:t>
      </w:r>
      <w:r w:rsidR="00730B92">
        <w:t xml:space="preserve"> international standard for describing geographic information and services.</w:t>
      </w:r>
    </w:p>
    <w:p w14:paraId="36335FE0" w14:textId="17BA9122" w:rsidR="00902C63" w:rsidRDefault="00902C63" w:rsidP="00175CFC"/>
    <w:p w14:paraId="094F88C0" w14:textId="77777777" w:rsidR="00561ABA" w:rsidRDefault="00561ABA" w:rsidP="000175B2"/>
    <w:p w14:paraId="77B38BE7" w14:textId="77777777" w:rsidR="00AA5FCE" w:rsidRDefault="00AA5FCE" w:rsidP="00AA5FCE">
      <w:pPr>
        <w:pStyle w:val="Heading2"/>
      </w:pPr>
      <w:r>
        <w:t>Metadata Model</w:t>
      </w:r>
    </w:p>
    <w:p w14:paraId="2D1F00C0" w14:textId="77844E62" w:rsidR="00A027B0" w:rsidRDefault="00A027B0" w:rsidP="00A027B0">
      <w:pPr>
        <w:pStyle w:val="ListParagraph"/>
        <w:numPr>
          <w:ilvl w:val="0"/>
          <w:numId w:val="39"/>
        </w:numPr>
      </w:pPr>
      <w:r>
        <w:t xml:space="preserve">The [AGENCY] Metadata Model defines the minimum set of metadata that must accompany all data </w:t>
      </w:r>
      <w:r w:rsidR="00D32445">
        <w:t xml:space="preserve">created or </w:t>
      </w:r>
      <w:r>
        <w:t>acquired by [AGENCY]. To provide a framework for managing metadata</w:t>
      </w:r>
      <w:r w:rsidR="00FD6F04">
        <w:t xml:space="preserve"> on the Open Data Portal</w:t>
      </w:r>
      <w:r>
        <w:t>, categories have been defined and all metadata will be categorized according to these categories.</w:t>
      </w:r>
    </w:p>
    <w:p w14:paraId="3E0B1421" w14:textId="4434D848" w:rsidR="00AA5FCE" w:rsidRDefault="00AA5FCE" w:rsidP="00A027B0">
      <w:pPr>
        <w:pStyle w:val="ListParagraph"/>
        <w:numPr>
          <w:ilvl w:val="0"/>
          <w:numId w:val="39"/>
        </w:numPr>
      </w:pPr>
      <w:r>
        <w:t xml:space="preserve">All Agency information systems are expected to include the following data elements in each of the following categories. </w:t>
      </w:r>
    </w:p>
    <w:p w14:paraId="066827D9" w14:textId="77777777" w:rsidR="00AA5FCE" w:rsidRDefault="00AA5FCE" w:rsidP="00AA5FCE"/>
    <w:tbl>
      <w:tblPr>
        <w:tblStyle w:val="TableGrid"/>
        <w:tblW w:w="9350" w:type="dxa"/>
        <w:tblInd w:w="607" w:type="dxa"/>
        <w:tblLook w:val="04A0" w:firstRow="1" w:lastRow="0" w:firstColumn="1" w:lastColumn="0" w:noHBand="0" w:noVBand="1"/>
      </w:tblPr>
      <w:tblGrid>
        <w:gridCol w:w="2515"/>
        <w:gridCol w:w="3718"/>
        <w:gridCol w:w="3117"/>
      </w:tblGrid>
      <w:tr w:rsidR="00AA5FCE" w14:paraId="4365E9EE" w14:textId="77777777" w:rsidTr="00BD4663">
        <w:tc>
          <w:tcPr>
            <w:tcW w:w="2515" w:type="dxa"/>
            <w:shd w:val="clear" w:color="auto" w:fill="082A75" w:themeFill="text2"/>
          </w:tcPr>
          <w:p w14:paraId="4A100F87" w14:textId="77777777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Element</w:t>
            </w:r>
          </w:p>
        </w:tc>
        <w:tc>
          <w:tcPr>
            <w:tcW w:w="3718" w:type="dxa"/>
            <w:shd w:val="clear" w:color="auto" w:fill="082A75" w:themeFill="text2"/>
          </w:tcPr>
          <w:p w14:paraId="65308A34" w14:textId="77777777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Description</w:t>
            </w:r>
          </w:p>
        </w:tc>
        <w:tc>
          <w:tcPr>
            <w:tcW w:w="3117" w:type="dxa"/>
            <w:shd w:val="clear" w:color="auto" w:fill="082A75" w:themeFill="text2"/>
          </w:tcPr>
          <w:p w14:paraId="1232D6C4" w14:textId="31108606" w:rsidR="00AA5FCE" w:rsidRPr="00661B45" w:rsidRDefault="00AA5FCE" w:rsidP="006B32F0">
            <w:pPr>
              <w:rPr>
                <w:b/>
                <w:bCs/>
                <w:color w:val="FFFFFF" w:themeColor="background1"/>
              </w:rPr>
            </w:pPr>
            <w:r w:rsidRPr="00661B45">
              <w:rPr>
                <w:b/>
                <w:bCs/>
                <w:color w:val="FFFFFF" w:themeColor="background1"/>
              </w:rPr>
              <w:t>Example</w:t>
            </w:r>
          </w:p>
        </w:tc>
      </w:tr>
      <w:tr w:rsidR="00AA5FCE" w14:paraId="1308BD4B" w14:textId="77777777" w:rsidTr="00BD4663">
        <w:tc>
          <w:tcPr>
            <w:tcW w:w="2515" w:type="dxa"/>
          </w:tcPr>
          <w:p w14:paraId="37CC294D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Title</w:t>
            </w:r>
          </w:p>
        </w:tc>
        <w:tc>
          <w:tcPr>
            <w:tcW w:w="3718" w:type="dxa"/>
          </w:tcPr>
          <w:p w14:paraId="2E5940A5" w14:textId="68C12E4A" w:rsidR="00AA5FCE" w:rsidRDefault="005C6823" w:rsidP="006B32F0">
            <w:r w:rsidRPr="005C6823">
              <w:t>A descriptive name of the dataset</w:t>
            </w:r>
          </w:p>
        </w:tc>
        <w:tc>
          <w:tcPr>
            <w:tcW w:w="3117" w:type="dxa"/>
          </w:tcPr>
          <w:p w14:paraId="13E5321B" w14:textId="73544FA8" w:rsidR="00AA5FCE" w:rsidRDefault="00AA5FCE" w:rsidP="006B32F0">
            <w:r>
              <w:t>Food Banks</w:t>
            </w:r>
          </w:p>
          <w:p w14:paraId="5AC0018F" w14:textId="77777777" w:rsidR="00AA5FCE" w:rsidRDefault="00AA5FCE" w:rsidP="006B32F0"/>
        </w:tc>
      </w:tr>
      <w:tr w:rsidR="00AA5FCE" w14:paraId="5A087238" w14:textId="77777777" w:rsidTr="00BD4663">
        <w:tc>
          <w:tcPr>
            <w:tcW w:w="2515" w:type="dxa"/>
          </w:tcPr>
          <w:p w14:paraId="5152A0C4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 xml:space="preserve">Description </w:t>
            </w:r>
          </w:p>
          <w:p w14:paraId="69EE53B8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770EB5D9" w14:textId="7F2C7F16" w:rsidR="00AA5FCE" w:rsidRDefault="005C6823" w:rsidP="006B32F0">
            <w:r w:rsidRPr="005C6823">
              <w:t>A summary of the dataset, including its purpose and contents</w:t>
            </w:r>
          </w:p>
        </w:tc>
        <w:tc>
          <w:tcPr>
            <w:tcW w:w="3117" w:type="dxa"/>
          </w:tcPr>
          <w:p w14:paraId="1B4C5292" w14:textId="0480DC31" w:rsidR="00AA5FCE" w:rsidRDefault="00AA5FCE" w:rsidP="006B32F0">
            <w:r w:rsidRPr="00510840">
              <w:t>Donations and Population served by the Localities as reported by Federation of Virginia Food Banks</w:t>
            </w:r>
          </w:p>
        </w:tc>
      </w:tr>
      <w:tr w:rsidR="00AA5FCE" w14:paraId="0054EBC3" w14:textId="77777777" w:rsidTr="00BD4663">
        <w:tc>
          <w:tcPr>
            <w:tcW w:w="2515" w:type="dxa"/>
          </w:tcPr>
          <w:p w14:paraId="1112BD9E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Agency</w:t>
            </w:r>
          </w:p>
        </w:tc>
        <w:tc>
          <w:tcPr>
            <w:tcW w:w="3718" w:type="dxa"/>
          </w:tcPr>
          <w:p w14:paraId="1700FFC3" w14:textId="77777777" w:rsidR="00AA5FCE" w:rsidRDefault="00AA5FCE" w:rsidP="006B32F0">
            <w:r>
              <w:t>The entity responsible for publishing the service or resource.</w:t>
            </w:r>
          </w:p>
        </w:tc>
        <w:tc>
          <w:tcPr>
            <w:tcW w:w="3117" w:type="dxa"/>
          </w:tcPr>
          <w:p w14:paraId="40EDD682" w14:textId="7981FBB6" w:rsidR="00AA5FCE" w:rsidRDefault="00AA5FCE" w:rsidP="006B32F0">
            <w:r>
              <w:t>VDH, VEC, USDA</w:t>
            </w:r>
          </w:p>
          <w:p w14:paraId="7F4B2199" w14:textId="77777777" w:rsidR="00AA5FCE" w:rsidRDefault="00AA5FCE" w:rsidP="006B32F0"/>
        </w:tc>
      </w:tr>
      <w:tr w:rsidR="00AA5FCE" w14:paraId="769515F1" w14:textId="77777777" w:rsidTr="00BD4663">
        <w:tc>
          <w:tcPr>
            <w:tcW w:w="2515" w:type="dxa"/>
          </w:tcPr>
          <w:p w14:paraId="54E55102" w14:textId="681C132F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Date</w:t>
            </w:r>
          </w:p>
          <w:p w14:paraId="7C61AA44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49CDFA8C" w14:textId="01705363" w:rsidR="00AA5FCE" w:rsidRDefault="009B7DA1" w:rsidP="006B32F0">
            <w:r w:rsidRPr="009B7DA1">
              <w:t>The date when the dataset was created or published</w:t>
            </w:r>
          </w:p>
        </w:tc>
        <w:tc>
          <w:tcPr>
            <w:tcW w:w="3117" w:type="dxa"/>
          </w:tcPr>
          <w:p w14:paraId="08069DC1" w14:textId="67363E7A" w:rsidR="00AA5FCE" w:rsidRDefault="00AA5FCE" w:rsidP="006B32F0">
            <w:r>
              <w:t>01/01/2022</w:t>
            </w:r>
          </w:p>
          <w:p w14:paraId="00DE98B5" w14:textId="77777777" w:rsidR="00AA5FCE" w:rsidRDefault="00AA5FCE" w:rsidP="006B32F0"/>
        </w:tc>
      </w:tr>
      <w:tr w:rsidR="00D066BD" w14:paraId="2CF16720" w14:textId="77777777" w:rsidTr="00BD4663">
        <w:tc>
          <w:tcPr>
            <w:tcW w:w="2515" w:type="dxa"/>
          </w:tcPr>
          <w:p w14:paraId="78B2B090" w14:textId="3291FC8A" w:rsidR="00D066BD" w:rsidRPr="00311953" w:rsidRDefault="00D066BD" w:rsidP="006B32F0">
            <w:pPr>
              <w:rPr>
                <w:b/>
                <w:bCs/>
              </w:rPr>
            </w:pPr>
            <w:r>
              <w:rPr>
                <w:b/>
                <w:bCs/>
              </w:rPr>
              <w:t>Classification</w:t>
            </w:r>
          </w:p>
        </w:tc>
        <w:tc>
          <w:tcPr>
            <w:tcW w:w="3718" w:type="dxa"/>
          </w:tcPr>
          <w:p w14:paraId="7A2C7BBF" w14:textId="77777777" w:rsidR="00D066BD" w:rsidRPr="009B7DA1" w:rsidRDefault="00D066BD" w:rsidP="006B32F0"/>
        </w:tc>
        <w:tc>
          <w:tcPr>
            <w:tcW w:w="3117" w:type="dxa"/>
          </w:tcPr>
          <w:p w14:paraId="17943CE9" w14:textId="2BAEA468" w:rsidR="00D066BD" w:rsidRDefault="00D066BD" w:rsidP="006B32F0">
            <w:r>
              <w:t>Tier 0-3; Highly Confidential</w:t>
            </w:r>
          </w:p>
        </w:tc>
      </w:tr>
      <w:tr w:rsidR="00AA5FCE" w14:paraId="5516B282" w14:textId="77777777" w:rsidTr="00BD4663">
        <w:tc>
          <w:tcPr>
            <w:tcW w:w="2515" w:type="dxa"/>
          </w:tcPr>
          <w:p w14:paraId="5077B59D" w14:textId="5A1B1F4A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Categories</w:t>
            </w:r>
            <w:r w:rsidR="009B7DA1" w:rsidRPr="00311953">
              <w:rPr>
                <w:b/>
                <w:bCs/>
              </w:rPr>
              <w:t>/Subject</w:t>
            </w:r>
          </w:p>
          <w:p w14:paraId="1B7F1F2E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76DBE4B3" w14:textId="71673404" w:rsidR="00AA5FCE" w:rsidRDefault="009B7DA1" w:rsidP="006B32F0">
            <w:r w:rsidRPr="009B7DA1">
              <w:t>Keywords or phrases describing the dataset’s content</w:t>
            </w:r>
          </w:p>
        </w:tc>
        <w:tc>
          <w:tcPr>
            <w:tcW w:w="3117" w:type="dxa"/>
          </w:tcPr>
          <w:p w14:paraId="27049DC1" w14:textId="04607269" w:rsidR="00AA5FCE" w:rsidRDefault="00AA5FCE" w:rsidP="006B32F0">
            <w:r>
              <w:t>Economic, Environmental, Public Safety</w:t>
            </w:r>
          </w:p>
          <w:p w14:paraId="7724AD3B" w14:textId="77777777" w:rsidR="00AA5FCE" w:rsidRDefault="00AA5FCE" w:rsidP="006B32F0"/>
        </w:tc>
      </w:tr>
      <w:tr w:rsidR="00AA5FCE" w14:paraId="18447C07" w14:textId="77777777" w:rsidTr="00BD4663">
        <w:tc>
          <w:tcPr>
            <w:tcW w:w="2515" w:type="dxa"/>
          </w:tcPr>
          <w:p w14:paraId="62CB0BA7" w14:textId="77777777" w:rsidR="00AA5FCE" w:rsidRPr="00311953" w:rsidRDefault="00AA5FCE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Update Frequency</w:t>
            </w:r>
          </w:p>
          <w:p w14:paraId="228AEB1F" w14:textId="77777777" w:rsidR="00AA5FCE" w:rsidRPr="00311953" w:rsidRDefault="00AA5FCE" w:rsidP="006B32F0">
            <w:pPr>
              <w:rPr>
                <w:b/>
                <w:bCs/>
              </w:rPr>
            </w:pPr>
          </w:p>
        </w:tc>
        <w:tc>
          <w:tcPr>
            <w:tcW w:w="3718" w:type="dxa"/>
          </w:tcPr>
          <w:p w14:paraId="466ADBDA" w14:textId="77777777" w:rsidR="00AA5FCE" w:rsidRDefault="00AA5FCE" w:rsidP="006B32F0">
            <w:r>
              <w:t>Planned refresh or update cycle</w:t>
            </w:r>
          </w:p>
        </w:tc>
        <w:tc>
          <w:tcPr>
            <w:tcW w:w="3117" w:type="dxa"/>
          </w:tcPr>
          <w:p w14:paraId="50DBB891" w14:textId="61CB514E" w:rsidR="00AA5FCE" w:rsidRDefault="00AA5FCE" w:rsidP="006B32F0">
            <w:r>
              <w:t>Annually, Monthly, Daily, Hourl</w:t>
            </w:r>
            <w:r w:rsidR="009D4B91">
              <w:t>y, Ad hoc</w:t>
            </w:r>
          </w:p>
        </w:tc>
      </w:tr>
      <w:tr w:rsidR="00AA5FCE" w14:paraId="71948F1A" w14:textId="77777777" w:rsidTr="00BD4663">
        <w:tc>
          <w:tcPr>
            <w:tcW w:w="2515" w:type="dxa"/>
          </w:tcPr>
          <w:p w14:paraId="55A43397" w14:textId="13153EA2" w:rsidR="00AA5FCE" w:rsidRPr="00311953" w:rsidRDefault="009D4B91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Format</w:t>
            </w:r>
          </w:p>
        </w:tc>
        <w:tc>
          <w:tcPr>
            <w:tcW w:w="3718" w:type="dxa"/>
          </w:tcPr>
          <w:p w14:paraId="175C078B" w14:textId="0A458A33" w:rsidR="00AA5FCE" w:rsidRDefault="009D4B91" w:rsidP="006B32F0">
            <w:r w:rsidRPr="009D4B91">
              <w:t>The file format of the dataset</w:t>
            </w:r>
          </w:p>
        </w:tc>
        <w:tc>
          <w:tcPr>
            <w:tcW w:w="3117" w:type="dxa"/>
          </w:tcPr>
          <w:p w14:paraId="409A1140" w14:textId="79E4EC0D" w:rsidR="00AA5FCE" w:rsidRDefault="009D4B91" w:rsidP="006B32F0">
            <w:r w:rsidRPr="009D4B91">
              <w:t>CSV, JSON, XML</w:t>
            </w:r>
          </w:p>
        </w:tc>
      </w:tr>
      <w:tr w:rsidR="00311953" w14:paraId="3354F365" w14:textId="77777777" w:rsidTr="00BD4663"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5328E8" w14:textId="4518F734" w:rsidR="00311953" w:rsidRPr="00311953" w:rsidRDefault="00311953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Optional</w:t>
            </w:r>
          </w:p>
        </w:tc>
      </w:tr>
      <w:tr w:rsidR="00AA5FCE" w14:paraId="272B3CF3" w14:textId="77777777" w:rsidTr="00BD4663">
        <w:tc>
          <w:tcPr>
            <w:tcW w:w="2515" w:type="dxa"/>
          </w:tcPr>
          <w:p w14:paraId="4B8C1267" w14:textId="71A9C34E" w:rsidR="00AA5FCE" w:rsidRPr="00311953" w:rsidRDefault="00A6405B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Source</w:t>
            </w:r>
          </w:p>
        </w:tc>
        <w:tc>
          <w:tcPr>
            <w:tcW w:w="3718" w:type="dxa"/>
          </w:tcPr>
          <w:p w14:paraId="57AAD940" w14:textId="47AD6F2B" w:rsidR="00AA5FCE" w:rsidRDefault="00A6405B" w:rsidP="006B32F0">
            <w:r w:rsidRPr="00A6405B">
              <w:t>Information about the origin of the dataset.</w:t>
            </w:r>
          </w:p>
        </w:tc>
        <w:tc>
          <w:tcPr>
            <w:tcW w:w="3117" w:type="dxa"/>
          </w:tcPr>
          <w:p w14:paraId="505D524D" w14:textId="05B68654" w:rsidR="00AA5FCE" w:rsidRDefault="00311953" w:rsidP="006B32F0">
            <w:r>
              <w:t>CRM Production system</w:t>
            </w:r>
          </w:p>
        </w:tc>
      </w:tr>
      <w:tr w:rsidR="00A6405B" w14:paraId="600DA1F3" w14:textId="77777777" w:rsidTr="00BD4663">
        <w:tc>
          <w:tcPr>
            <w:tcW w:w="2515" w:type="dxa"/>
          </w:tcPr>
          <w:p w14:paraId="7F355A45" w14:textId="1F43C788" w:rsidR="00A6405B" w:rsidRPr="00311953" w:rsidRDefault="00723D58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Identifier</w:t>
            </w:r>
          </w:p>
        </w:tc>
        <w:tc>
          <w:tcPr>
            <w:tcW w:w="3718" w:type="dxa"/>
          </w:tcPr>
          <w:p w14:paraId="3CD4F3EA" w14:textId="143636CE" w:rsidR="00A6405B" w:rsidRDefault="00723D58" w:rsidP="006B32F0">
            <w:r w:rsidRPr="00723D58">
              <w:t>A unique identifier for the dataset</w:t>
            </w:r>
          </w:p>
        </w:tc>
        <w:tc>
          <w:tcPr>
            <w:tcW w:w="3117" w:type="dxa"/>
          </w:tcPr>
          <w:p w14:paraId="509E32BF" w14:textId="6892EB11" w:rsidR="00A6405B" w:rsidRDefault="00A12DF5" w:rsidP="006B32F0">
            <w:r>
              <w:t>COVODGA1000A</w:t>
            </w:r>
          </w:p>
        </w:tc>
      </w:tr>
      <w:tr w:rsidR="00AA5FCE" w14:paraId="4442FBD3" w14:textId="77777777" w:rsidTr="00BD4663">
        <w:tc>
          <w:tcPr>
            <w:tcW w:w="2515" w:type="dxa"/>
          </w:tcPr>
          <w:p w14:paraId="56ED560C" w14:textId="25CEE04C" w:rsidR="00AA5FCE" w:rsidRPr="00311953" w:rsidRDefault="0010701D" w:rsidP="006B32F0">
            <w:pPr>
              <w:rPr>
                <w:b/>
                <w:bCs/>
              </w:rPr>
            </w:pPr>
            <w:r w:rsidRPr="00311953">
              <w:rPr>
                <w:b/>
                <w:bCs/>
              </w:rPr>
              <w:t>Rights</w:t>
            </w:r>
          </w:p>
        </w:tc>
        <w:tc>
          <w:tcPr>
            <w:tcW w:w="3718" w:type="dxa"/>
          </w:tcPr>
          <w:p w14:paraId="6A0AE9BE" w14:textId="47F33DDB" w:rsidR="00AA5FCE" w:rsidRDefault="0010701D" w:rsidP="006B32F0">
            <w:r w:rsidRPr="0010701D">
              <w:t>Information about rights held in and over the dataset, including licensing</w:t>
            </w:r>
          </w:p>
        </w:tc>
        <w:tc>
          <w:tcPr>
            <w:tcW w:w="3117" w:type="dxa"/>
          </w:tcPr>
          <w:p w14:paraId="3FB600A1" w14:textId="124EACCF" w:rsidR="00AA5FCE" w:rsidRDefault="0010701D" w:rsidP="006B32F0">
            <w:r>
              <w:t>Public domain, COV only</w:t>
            </w:r>
          </w:p>
        </w:tc>
      </w:tr>
    </w:tbl>
    <w:p w14:paraId="07EE4CEE" w14:textId="77777777" w:rsidR="001217F6" w:rsidRDefault="001217F6" w:rsidP="000175B2"/>
    <w:p w14:paraId="65CB5CDD" w14:textId="77777777" w:rsidR="00A027B0" w:rsidRDefault="00A027B0" w:rsidP="00A027B0">
      <w:pPr>
        <w:pStyle w:val="Heading2"/>
      </w:pPr>
      <w:r>
        <w:lastRenderedPageBreak/>
        <w:t>Metadata Creation and Maintenance</w:t>
      </w:r>
    </w:p>
    <w:p w14:paraId="45B684B8" w14:textId="77777777" w:rsidR="00A027B0" w:rsidRDefault="00A027B0" w:rsidP="00A027B0">
      <w:pPr>
        <w:pStyle w:val="ListParagraph"/>
        <w:numPr>
          <w:ilvl w:val="0"/>
          <w:numId w:val="41"/>
        </w:numPr>
      </w:pPr>
      <w:r>
        <w:t>Metadata must be created at the same time as the dataset and updated whenever the dataset is modified.</w:t>
      </w:r>
    </w:p>
    <w:p w14:paraId="3647DFEF" w14:textId="77777777" w:rsidR="00A12DF5" w:rsidRDefault="00A12DF5" w:rsidP="00A12DF5">
      <w:pPr>
        <w:pStyle w:val="ListParagraph"/>
        <w:numPr>
          <w:ilvl w:val="0"/>
          <w:numId w:val="41"/>
        </w:numPr>
      </w:pPr>
      <w:r>
        <w:t>Confidential or sensitive information must not be included in metadata without proper authorization.</w:t>
      </w:r>
    </w:p>
    <w:p w14:paraId="38316383" w14:textId="13B84AD7" w:rsidR="001B0986" w:rsidRDefault="009D3057" w:rsidP="00A12DF5">
      <w:pPr>
        <w:pStyle w:val="ListParagraph"/>
        <w:numPr>
          <w:ilvl w:val="0"/>
          <w:numId w:val="41"/>
        </w:numPr>
      </w:pPr>
      <w:r>
        <w:t xml:space="preserve">Change management and version control processes must be used to </w:t>
      </w:r>
      <w:r w:rsidR="00BD4663">
        <w:t>ensure proper auditing and management.</w:t>
      </w:r>
    </w:p>
    <w:p w14:paraId="060E590B" w14:textId="5131ADE0" w:rsidR="00A027B0" w:rsidRDefault="00A027B0" w:rsidP="00A027B0">
      <w:pPr>
        <w:pStyle w:val="ListParagraph"/>
        <w:numPr>
          <w:ilvl w:val="0"/>
          <w:numId w:val="41"/>
        </w:numPr>
      </w:pPr>
      <w:r>
        <w:t xml:space="preserve">Metadata records must be reviewed annually </w:t>
      </w:r>
      <w:r w:rsidR="008E4D75">
        <w:t xml:space="preserve">by the Data Stewards </w:t>
      </w:r>
      <w:r>
        <w:t xml:space="preserve">to ensure they remain accurate and </w:t>
      </w:r>
      <w:r w:rsidR="00E804B6">
        <w:t>relevant</w:t>
      </w:r>
      <w:r>
        <w:t>.</w:t>
      </w:r>
    </w:p>
    <w:p w14:paraId="6E402203" w14:textId="77777777" w:rsidR="000A0BC7" w:rsidRPr="000A0BC7" w:rsidRDefault="000A0BC7" w:rsidP="000A0BC7">
      <w:pPr>
        <w:pStyle w:val="ListParagraph"/>
        <w:numPr>
          <w:ilvl w:val="0"/>
          <w:numId w:val="41"/>
        </w:numPr>
      </w:pPr>
      <w:r w:rsidRPr="000A0BC7">
        <w:t xml:space="preserve">Metadata will be retained for data that has been deleted including the date of deletion for a period of two years after the deletion date. </w:t>
      </w:r>
    </w:p>
    <w:p w14:paraId="6F7AB86F" w14:textId="4E3648F6" w:rsidR="00A027B0" w:rsidRDefault="00A027B0" w:rsidP="00A027B0">
      <w:pPr>
        <w:pStyle w:val="Heading2"/>
      </w:pPr>
      <w:r>
        <w:t>Quality Assurance</w:t>
      </w:r>
    </w:p>
    <w:p w14:paraId="69F8E97B" w14:textId="59BA4E06" w:rsidR="00F02975" w:rsidRDefault="00F02975" w:rsidP="00A027B0">
      <w:pPr>
        <w:pStyle w:val="ListParagraph"/>
        <w:numPr>
          <w:ilvl w:val="0"/>
          <w:numId w:val="42"/>
        </w:numPr>
      </w:pPr>
      <w:r>
        <w:t xml:space="preserve">Data Owners in conjunction with their designated Data Steward </w:t>
      </w:r>
      <w:r w:rsidR="000C1CC5">
        <w:t>shall monitor and verify the quality of system metadata to ensure it is accurate, consistent, and reliable.</w:t>
      </w:r>
    </w:p>
    <w:p w14:paraId="5202786E" w14:textId="3257B649" w:rsidR="00A027B0" w:rsidRDefault="00A027B0" w:rsidP="00A027B0">
      <w:pPr>
        <w:pStyle w:val="ListParagraph"/>
        <w:numPr>
          <w:ilvl w:val="0"/>
          <w:numId w:val="42"/>
        </w:numPr>
      </w:pPr>
      <w:r>
        <w:t>Metadata must be reviewed by a second party to ensure accuracy and completeness before publication.</w:t>
      </w:r>
    </w:p>
    <w:p w14:paraId="43D2E269" w14:textId="77777777" w:rsidR="00A027B0" w:rsidRDefault="00A027B0" w:rsidP="00A027B0">
      <w:pPr>
        <w:pStyle w:val="ListParagraph"/>
        <w:numPr>
          <w:ilvl w:val="0"/>
          <w:numId w:val="42"/>
        </w:numPr>
      </w:pPr>
      <w:r>
        <w:t>Automated tools may be used to check for compliance with metadata standards and identify errors.</w:t>
      </w:r>
    </w:p>
    <w:p w14:paraId="0C44B6CE" w14:textId="6DD8D985" w:rsidR="00A027B0" w:rsidRDefault="00A027B0" w:rsidP="00A027B0">
      <w:pPr>
        <w:pStyle w:val="Heading2"/>
      </w:pPr>
      <w:r>
        <w:t>Publication and Accessibility</w:t>
      </w:r>
    </w:p>
    <w:p w14:paraId="195FC5F7" w14:textId="4EF8EB91" w:rsidR="00356148" w:rsidRDefault="00356148" w:rsidP="00356148">
      <w:pPr>
        <w:pStyle w:val="ListParagraph"/>
        <w:numPr>
          <w:ilvl w:val="0"/>
          <w:numId w:val="45"/>
        </w:numPr>
      </w:pPr>
      <w:r>
        <w:t xml:space="preserve">A metadata repository must be </w:t>
      </w:r>
      <w:r w:rsidR="00473532">
        <w:t>established,</w:t>
      </w:r>
      <w:r>
        <w:t xml:space="preserve"> </w:t>
      </w:r>
      <w:r w:rsidR="00473532">
        <w:t>or</w:t>
      </w:r>
      <w:r>
        <w:t xml:space="preserve"> </w:t>
      </w:r>
      <w:r w:rsidR="0034033B">
        <w:t>the agency may use ODGA’s centralized metadata repository</w:t>
      </w:r>
      <w:r w:rsidR="00473532">
        <w:t>,</w:t>
      </w:r>
      <w:r w:rsidR="0034033B">
        <w:t xml:space="preserve"> </w:t>
      </w:r>
      <w:r>
        <w:t>to store and manage metadata.</w:t>
      </w:r>
    </w:p>
    <w:p w14:paraId="19BB69C9" w14:textId="77777777" w:rsidR="00A027B0" w:rsidRDefault="00A027B0" w:rsidP="00356148">
      <w:pPr>
        <w:pStyle w:val="ListParagraph"/>
        <w:numPr>
          <w:ilvl w:val="0"/>
          <w:numId w:val="45"/>
        </w:numPr>
      </w:pPr>
      <w:r>
        <w:t>Metadata must be in a machine-readable format to facilitate data discovery and reuse.</w:t>
      </w:r>
    </w:p>
    <w:p w14:paraId="54D79493" w14:textId="2F67BADC" w:rsidR="00E804B6" w:rsidRDefault="00E804B6" w:rsidP="00356148">
      <w:pPr>
        <w:pStyle w:val="ListParagraph"/>
        <w:numPr>
          <w:ilvl w:val="0"/>
          <w:numId w:val="45"/>
        </w:numPr>
      </w:pPr>
      <w:r w:rsidRPr="00E804B6">
        <w:t>Metadata must be made accessible to authorized users in a timely manner.</w:t>
      </w:r>
    </w:p>
    <w:p w14:paraId="1494D73A" w14:textId="44455939" w:rsidR="002419CB" w:rsidRDefault="002419CB" w:rsidP="00356148">
      <w:pPr>
        <w:pStyle w:val="ListParagraph"/>
        <w:numPr>
          <w:ilvl w:val="0"/>
          <w:numId w:val="45"/>
        </w:numPr>
      </w:pPr>
      <w:r>
        <w:t xml:space="preserve">Data Owners </w:t>
      </w:r>
      <w:r w:rsidR="00192956">
        <w:t>in conjunction with their designated Data Stewards shall implement and maintain appropriate security measures for system metadata, including setting access permission</w:t>
      </w:r>
      <w:r w:rsidR="00473532">
        <w:t>s and ensuring encryption as needed.</w:t>
      </w:r>
    </w:p>
    <w:p w14:paraId="51B23FB5" w14:textId="1497FCFF" w:rsidR="00E804B6" w:rsidRDefault="002260D8" w:rsidP="00157EE3">
      <w:pPr>
        <w:pStyle w:val="ListParagraph"/>
        <w:numPr>
          <w:ilvl w:val="0"/>
          <w:numId w:val="45"/>
        </w:numPr>
      </w:pPr>
      <w:r>
        <w:t xml:space="preserve">It is recommended that </w:t>
      </w:r>
      <w:r w:rsidR="00E804B6">
        <w:t>Metadata be made available to all Commonwealth of Virginia employees unless a data set is specifically requested to have its metadata restricted.</w:t>
      </w:r>
    </w:p>
    <w:p w14:paraId="278CE592" w14:textId="77777777" w:rsidR="00A027B0" w:rsidRDefault="00A027B0" w:rsidP="00A027B0"/>
    <w:p w14:paraId="45D60DF9" w14:textId="634FCF7A" w:rsidR="00A027B0" w:rsidRDefault="00A027B0" w:rsidP="00A027B0">
      <w:pPr>
        <w:pStyle w:val="Heading2"/>
      </w:pPr>
      <w:r>
        <w:t>Compliance and Enforcement</w:t>
      </w:r>
    </w:p>
    <w:p w14:paraId="3FE2EE03" w14:textId="77777777" w:rsidR="00A027B0" w:rsidRDefault="00A027B0" w:rsidP="00A027B0">
      <w:pPr>
        <w:pStyle w:val="ListParagraph"/>
        <w:numPr>
          <w:ilvl w:val="0"/>
          <w:numId w:val="43"/>
        </w:numPr>
      </w:pPr>
      <w:r>
        <w:t>Compliance with this policy is mandatory for all departments and individuals involved in dataset management.</w:t>
      </w:r>
    </w:p>
    <w:p w14:paraId="7FD1B9C9" w14:textId="5CBFCE6C" w:rsidR="00A027B0" w:rsidRDefault="00A027B0" w:rsidP="00A027B0">
      <w:pPr>
        <w:pStyle w:val="ListParagraph"/>
        <w:numPr>
          <w:ilvl w:val="0"/>
          <w:numId w:val="43"/>
        </w:numPr>
      </w:pPr>
      <w:r>
        <w:t>Non-compliance may result in corrective actions as determined by the [Agency] leadership.</w:t>
      </w:r>
    </w:p>
    <w:p w14:paraId="35D7E010" w14:textId="77777777" w:rsidR="00A027B0" w:rsidRDefault="00A027B0" w:rsidP="00A027B0"/>
    <w:p w14:paraId="2BD145E9" w14:textId="1A9E96CA" w:rsidR="00A027B0" w:rsidRDefault="00A027B0" w:rsidP="00A027B0">
      <w:pPr>
        <w:pStyle w:val="Heading2"/>
      </w:pPr>
      <w:r>
        <w:lastRenderedPageBreak/>
        <w:t>Training and Support</w:t>
      </w:r>
    </w:p>
    <w:p w14:paraId="1673D915" w14:textId="29E40B10" w:rsidR="00A027B0" w:rsidRDefault="00A027B0" w:rsidP="00A027B0">
      <w:pPr>
        <w:pStyle w:val="ListParagraph"/>
        <w:numPr>
          <w:ilvl w:val="0"/>
          <w:numId w:val="44"/>
        </w:numPr>
      </w:pPr>
      <w:r>
        <w:t xml:space="preserve">Training sessions on metadata standards </w:t>
      </w:r>
      <w:r w:rsidR="00B726B3">
        <w:t xml:space="preserve">such as NIEM Core </w:t>
      </w:r>
      <w:r>
        <w:t>and best practices will be provided to all data stewards and relevant personnel</w:t>
      </w:r>
      <w:r w:rsidR="002E543A">
        <w:t xml:space="preserve"> by the [Agency] Data Governance team and the Office of Data Governance and Analytics (ODGA)</w:t>
      </w:r>
    </w:p>
    <w:p w14:paraId="1322E0DD" w14:textId="3D0B2D68" w:rsidR="00DA1822" w:rsidRDefault="00A027B0" w:rsidP="00157EE3">
      <w:pPr>
        <w:pStyle w:val="ListParagraph"/>
        <w:numPr>
          <w:ilvl w:val="0"/>
          <w:numId w:val="44"/>
        </w:numPr>
      </w:pPr>
      <w:r>
        <w:t xml:space="preserve">Ongoing support and resources will be available through the </w:t>
      </w:r>
      <w:r w:rsidR="00B726B3">
        <w:t>[Agency] Data Steward and the Office of Data Governance and Analytics (ODGA)</w:t>
      </w:r>
      <w:r>
        <w:t>.</w:t>
      </w:r>
    </w:p>
    <w:p w14:paraId="25AEFC6D" w14:textId="77777777" w:rsidR="00DA1822" w:rsidRDefault="00DA1822" w:rsidP="00DA1822"/>
    <w:p w14:paraId="692181A8" w14:textId="17DCE5F8" w:rsidR="00722FF3" w:rsidRPr="00267A97" w:rsidRDefault="00722FF3" w:rsidP="00722FF3">
      <w:pPr>
        <w:pStyle w:val="Heading2"/>
        <w:rPr>
          <w:color w:val="auto"/>
        </w:rPr>
      </w:pPr>
      <w:r w:rsidRPr="00267A97">
        <w:rPr>
          <w:color w:val="auto"/>
        </w:rPr>
        <w:t>Policy Review</w:t>
      </w:r>
    </w:p>
    <w:p w14:paraId="598C5FCB" w14:textId="1D8827D4" w:rsidR="00722FF3" w:rsidRDefault="00722FF3" w:rsidP="00722FF3">
      <w:r w:rsidRPr="00722FF3">
        <w:t xml:space="preserve">This Policy will be reviewed and updated </w:t>
      </w:r>
      <w:r w:rsidR="00B726B3">
        <w:t>annually</w:t>
      </w:r>
      <w:r w:rsidRPr="00722FF3">
        <w:t xml:space="preserve"> from the approval date, or more frequently if appropriate. Any staff members who wish to make any comments about the Policy may forward their suggestions to </w:t>
      </w:r>
      <w:r w:rsidR="00E117C0">
        <w:t>[AGENCY</w:t>
      </w:r>
      <w:r w:rsidR="00B726B3">
        <w:t xml:space="preserve"> Contact</w:t>
      </w:r>
      <w:r w:rsidR="00E117C0">
        <w:t>]</w:t>
      </w:r>
      <w:r w:rsidRPr="00722FF3">
        <w:t>.</w:t>
      </w:r>
    </w:p>
    <w:p w14:paraId="6CE727CB" w14:textId="77777777" w:rsidR="00722FF3" w:rsidRPr="00722FF3" w:rsidRDefault="00722FF3" w:rsidP="00722FF3"/>
    <w:p w14:paraId="3F9C12F8" w14:textId="425D3D37" w:rsidR="00CA3C46" w:rsidRPr="001D4637" w:rsidRDefault="00CA3C46" w:rsidP="00CA3C46">
      <w:pPr>
        <w:pStyle w:val="Heading2"/>
      </w:pPr>
      <w:r w:rsidRPr="001D4637">
        <w:t>Related Policies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0"/>
      </w:tblGrid>
      <w:tr w:rsidR="001D4637" w:rsidRPr="001D4637" w14:paraId="029070C4" w14:textId="77777777" w:rsidTr="00630458">
        <w:trPr>
          <w:trHeight w:hRule="exact" w:val="287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61909426" w14:textId="1D83BB04" w:rsidR="00CA3C46" w:rsidRPr="001D4637" w:rsidRDefault="00E117C0" w:rsidP="0099699E">
            <w:pPr>
              <w:rPr>
                <w:b/>
                <w:lang w:eastAsia="ja-JP"/>
              </w:rPr>
            </w:pPr>
            <w:r>
              <w:rPr>
                <w:b/>
                <w:w w:val="108"/>
                <w:lang w:eastAsia="ja-JP"/>
              </w:rPr>
              <w:t>[AGENCY]</w:t>
            </w:r>
            <w:r w:rsidR="00CA3C46" w:rsidRPr="001D4637">
              <w:rPr>
                <w:b/>
                <w:w w:val="108"/>
                <w:lang w:eastAsia="ja-JP"/>
              </w:rPr>
              <w:t xml:space="preserve"> Policies, Standards and Procedures</w:t>
            </w:r>
          </w:p>
        </w:tc>
      </w:tr>
      <w:tr w:rsidR="00DA1822" w:rsidRPr="001D4637" w14:paraId="6E9DBA19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C573" w14:textId="649F2E92" w:rsidR="00DA1822" w:rsidRPr="001D4637" w:rsidRDefault="00DA1822" w:rsidP="00DA1822">
            <w:pPr>
              <w:rPr>
                <w:spacing w:val="1"/>
                <w:lang w:eastAsia="ja-JP"/>
              </w:rPr>
            </w:pPr>
            <w:r>
              <w:rPr>
                <w:spacing w:val="1"/>
                <w:lang w:eastAsia="ja-JP"/>
              </w:rPr>
              <w:t>Data Governance Policy</w:t>
            </w:r>
          </w:p>
        </w:tc>
      </w:tr>
      <w:tr w:rsidR="00DA1822" w:rsidRPr="001D4637" w14:paraId="7C7708DF" w14:textId="77777777" w:rsidTr="00630458">
        <w:trPr>
          <w:trHeight w:hRule="exact" w:val="355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4273" w14:textId="7B3E8105" w:rsidR="00DA1822" w:rsidRPr="001D4637" w:rsidRDefault="00DA1822" w:rsidP="00DA1822">
            <w:pPr>
              <w:rPr>
                <w:lang w:eastAsia="ja-JP"/>
              </w:rPr>
            </w:pPr>
            <w:r>
              <w:rPr>
                <w:lang w:eastAsia="ja-JP"/>
              </w:rPr>
              <w:t>Data Protection Policy</w:t>
            </w:r>
          </w:p>
        </w:tc>
      </w:tr>
    </w:tbl>
    <w:p w14:paraId="6719C783" w14:textId="77777777" w:rsidR="00CA3C46" w:rsidRPr="001D4637" w:rsidRDefault="00CA3C46" w:rsidP="00CA3C46"/>
    <w:p w14:paraId="6307C96D" w14:textId="77777777" w:rsidR="00CA3C46" w:rsidRPr="001D4637" w:rsidRDefault="00CA3C46" w:rsidP="00CA3C46"/>
    <w:p w14:paraId="3CC73676" w14:textId="77777777" w:rsidR="00CA3C46" w:rsidRPr="001D4637" w:rsidRDefault="00CA3C46" w:rsidP="00CA3C46"/>
    <w:p w14:paraId="41811ADE" w14:textId="77777777" w:rsidR="00CA3C46" w:rsidRPr="001D4637" w:rsidRDefault="00CA3C46" w:rsidP="00CA3C46"/>
    <w:p w14:paraId="45B4736B" w14:textId="77777777" w:rsidR="007F137F" w:rsidRPr="001D4637" w:rsidRDefault="007F137F" w:rsidP="00CA3C46"/>
    <w:p w14:paraId="10F093DD" w14:textId="5FAF9426" w:rsidR="00CA3C46" w:rsidRPr="001D4637" w:rsidRDefault="00CA3C46" w:rsidP="00CA3C46">
      <w:r w:rsidRPr="001D4637">
        <w:t xml:space="preserve">The </w:t>
      </w:r>
      <w:r w:rsidR="00157EE3">
        <w:t>[Agency]</w:t>
      </w:r>
      <w:r w:rsidRPr="001D4637">
        <w:t xml:space="preserve"> adheres to all Commonwealth Information Technology Resource Management (ITRM) policies and standards for security and architecture </w:t>
      </w:r>
      <w:hyperlink r:id="rId10" w:history="1">
        <w:r w:rsidRPr="001D4637">
          <w:rPr>
            <w:u w:val="single"/>
          </w:rPr>
          <w:t>Policies, Standards &amp; Guidelines | Virginia IT Agency</w:t>
        </w:r>
      </w:hyperlink>
      <w:r w:rsidRPr="001D4637">
        <w:t xml:space="preserve">. </w:t>
      </w:r>
    </w:p>
    <w:p w14:paraId="78653742" w14:textId="77777777" w:rsidR="00CA3C46" w:rsidRPr="001D4637" w:rsidRDefault="00CA3C46" w:rsidP="00CA3C46">
      <w:r w:rsidRPr="001D4637">
        <w:t xml:space="preserve"> </w:t>
      </w:r>
    </w:p>
    <w:tbl>
      <w:tblPr>
        <w:tblpPr w:leftFromText="180" w:rightFromText="180" w:vertAnchor="text" w:horzAnchor="margin" w:tblpXSpec="center" w:tblpY="61"/>
        <w:tblW w:w="6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6455"/>
      </w:tblGrid>
      <w:tr w:rsidR="001D4637" w:rsidRPr="001D4637" w14:paraId="6F482B18" w14:textId="77777777" w:rsidTr="0099699E">
        <w:trPr>
          <w:trHeight w:hRule="exact" w:val="287"/>
        </w:trPr>
        <w:tc>
          <w:tcPr>
            <w:tcW w:w="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05E519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1D9CB" w:themeFill="accent5"/>
          </w:tcPr>
          <w:p w14:paraId="2332CF51" w14:textId="77777777" w:rsidR="00CA3C46" w:rsidRPr="001D4637" w:rsidRDefault="00CA3C46" w:rsidP="0099699E">
            <w:pPr>
              <w:rPr>
                <w:b/>
                <w:lang w:eastAsia="ja-JP"/>
              </w:rPr>
            </w:pPr>
            <w:r w:rsidRPr="001D4637">
              <w:rPr>
                <w:b/>
                <w:w w:val="108"/>
                <w:lang w:eastAsia="ja-JP"/>
              </w:rPr>
              <w:t>VITA Related Policies</w:t>
            </w:r>
          </w:p>
        </w:tc>
      </w:tr>
      <w:tr w:rsidR="001D4637" w:rsidRPr="001D4637" w14:paraId="7CC88ECE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A1B4D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1BE3" w14:textId="77777777" w:rsidR="00CA3C46" w:rsidRPr="001D4637" w:rsidRDefault="00CA3C46" w:rsidP="0099699E">
            <w:pPr>
              <w:rPr>
                <w:spacing w:val="1"/>
                <w:lang w:eastAsia="ja-JP"/>
              </w:rPr>
            </w:pPr>
            <w:r w:rsidRPr="001D4637">
              <w:rPr>
                <w:spacing w:val="1"/>
                <w:lang w:eastAsia="ja-JP"/>
              </w:rPr>
              <w:t>IT Information Security Policy - SEC519</w:t>
            </w:r>
          </w:p>
        </w:tc>
      </w:tr>
      <w:tr w:rsidR="001D4637" w:rsidRPr="001D4637" w14:paraId="4E76EB78" w14:textId="77777777" w:rsidTr="0099699E">
        <w:trPr>
          <w:trHeight w:hRule="exact" w:val="355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1B6FA5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DBB0" w14:textId="626A5E2C" w:rsidR="00CA3C46" w:rsidRPr="001D4637" w:rsidRDefault="00CA3C46" w:rsidP="0099699E">
            <w:pPr>
              <w:rPr>
                <w:lang w:eastAsia="ja-JP"/>
              </w:rPr>
            </w:pPr>
            <w:r w:rsidRPr="001D4637">
              <w:rPr>
                <w:spacing w:val="1"/>
                <w:lang w:eastAsia="ja-JP"/>
              </w:rPr>
              <w:t xml:space="preserve">Information Security Standard </w:t>
            </w:r>
            <w:r w:rsidR="00157EE3">
              <w:rPr>
                <w:spacing w:val="1"/>
                <w:lang w:eastAsia="ja-JP"/>
              </w:rPr>
              <w:t xml:space="preserve">- </w:t>
            </w:r>
            <w:r w:rsidRPr="001D4637">
              <w:rPr>
                <w:spacing w:val="1"/>
                <w:lang w:eastAsia="ja-JP"/>
              </w:rPr>
              <w:t>SEC5</w:t>
            </w:r>
            <w:r w:rsidR="00157EE3">
              <w:rPr>
                <w:spacing w:val="1"/>
                <w:lang w:eastAsia="ja-JP"/>
              </w:rPr>
              <w:t>30</w:t>
            </w:r>
          </w:p>
        </w:tc>
      </w:tr>
      <w:tr w:rsidR="001D4637" w:rsidRPr="001D4637" w14:paraId="4EF18126" w14:textId="77777777" w:rsidTr="0099699E">
        <w:trPr>
          <w:trHeight w:hRule="exact" w:val="362"/>
        </w:trPr>
        <w:tc>
          <w:tcPr>
            <w:tcW w:w="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34303D" w14:textId="77777777" w:rsidR="00CA3C46" w:rsidRPr="001D4637" w:rsidRDefault="00CA3C46" w:rsidP="0099699E">
            <w:pPr>
              <w:rPr>
                <w:lang w:eastAsia="ja-JP"/>
              </w:rPr>
            </w:pPr>
          </w:p>
        </w:tc>
        <w:tc>
          <w:tcPr>
            <w:tcW w:w="6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5F3D" w14:textId="59FABD02" w:rsidR="00CA3C46" w:rsidRPr="001D4637" w:rsidRDefault="00CA3C46" w:rsidP="0099699E">
            <w:pPr>
              <w:rPr>
                <w:lang w:eastAsia="ja-JP"/>
              </w:rPr>
            </w:pPr>
            <w:r w:rsidRPr="001D4637">
              <w:rPr>
                <w:lang w:eastAsia="ja-JP"/>
              </w:rPr>
              <w:t xml:space="preserve">IT Risk Management Standard </w:t>
            </w:r>
            <w:r w:rsidR="00157EE3">
              <w:rPr>
                <w:lang w:eastAsia="ja-JP"/>
              </w:rPr>
              <w:t xml:space="preserve">- </w:t>
            </w:r>
            <w:r w:rsidRPr="001D4637">
              <w:rPr>
                <w:lang w:eastAsia="ja-JP"/>
              </w:rPr>
              <w:t>SEC520</w:t>
            </w:r>
          </w:p>
        </w:tc>
      </w:tr>
    </w:tbl>
    <w:p w14:paraId="21F46E6A" w14:textId="77777777" w:rsidR="00CA3C46" w:rsidRPr="001D4637" w:rsidRDefault="00CA3C46" w:rsidP="00CA3C46">
      <w:pPr>
        <w:rPr>
          <w:sz w:val="20"/>
          <w:szCs w:val="20"/>
        </w:rPr>
      </w:pPr>
    </w:p>
    <w:p w14:paraId="393CA9A8" w14:textId="77777777" w:rsidR="00CA3C46" w:rsidRPr="001D4637" w:rsidRDefault="00CA3C46" w:rsidP="00CA3C46"/>
    <w:p w14:paraId="67456101" w14:textId="77777777" w:rsidR="00CA3C46" w:rsidRPr="001D4637" w:rsidRDefault="00CA3C46" w:rsidP="00CA3C46"/>
    <w:p w14:paraId="6BA74E6F" w14:textId="77777777" w:rsidR="00CA3C46" w:rsidRPr="001D4637" w:rsidRDefault="00CA3C46" w:rsidP="00CA3C46"/>
    <w:p w14:paraId="0C78E7D2" w14:textId="77777777" w:rsidR="00CA3C46" w:rsidRPr="001D4637" w:rsidRDefault="00CA3C46" w:rsidP="00CA3C46">
      <w:pPr>
        <w:pStyle w:val="Heading1"/>
        <w:rPr>
          <w:color w:val="0F0D29" w:themeColor="text1"/>
        </w:rPr>
      </w:pPr>
      <w:r w:rsidRPr="001D4637">
        <w:rPr>
          <w:color w:val="0F0D29" w:themeColor="text1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1620"/>
        <w:gridCol w:w="3597"/>
        <w:gridCol w:w="2338"/>
      </w:tblGrid>
      <w:tr w:rsidR="001D4637" w:rsidRPr="001D4637" w14:paraId="618DC5B8" w14:textId="77777777" w:rsidTr="0099699E">
        <w:tc>
          <w:tcPr>
            <w:tcW w:w="1795" w:type="dxa"/>
            <w:shd w:val="clear" w:color="auto" w:fill="024F75" w:themeFill="accent1"/>
          </w:tcPr>
          <w:p w14:paraId="1562218F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Version Number</w:t>
            </w:r>
          </w:p>
        </w:tc>
        <w:tc>
          <w:tcPr>
            <w:tcW w:w="1620" w:type="dxa"/>
            <w:shd w:val="clear" w:color="auto" w:fill="024F75" w:themeFill="accent1"/>
          </w:tcPr>
          <w:p w14:paraId="70AE1C40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Revision Date</w:t>
            </w:r>
          </w:p>
        </w:tc>
        <w:tc>
          <w:tcPr>
            <w:tcW w:w="3597" w:type="dxa"/>
            <w:shd w:val="clear" w:color="auto" w:fill="024F75" w:themeFill="accent1"/>
          </w:tcPr>
          <w:p w14:paraId="627EB105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Description of Change</w:t>
            </w:r>
          </w:p>
        </w:tc>
        <w:tc>
          <w:tcPr>
            <w:tcW w:w="2338" w:type="dxa"/>
            <w:shd w:val="clear" w:color="auto" w:fill="024F75" w:themeFill="accent1"/>
          </w:tcPr>
          <w:p w14:paraId="3159EAB4" w14:textId="77777777" w:rsidR="00CA3C46" w:rsidRPr="001D4637" w:rsidRDefault="00CA3C46" w:rsidP="0099699E">
            <w:pPr>
              <w:rPr>
                <w:b/>
                <w:bCs/>
                <w:sz w:val="16"/>
                <w:szCs w:val="16"/>
              </w:rPr>
            </w:pPr>
            <w:r w:rsidRPr="001D4637">
              <w:rPr>
                <w:b/>
                <w:bCs/>
                <w:sz w:val="16"/>
                <w:szCs w:val="16"/>
              </w:rPr>
              <w:t>Author</w:t>
            </w:r>
          </w:p>
        </w:tc>
      </w:tr>
      <w:tr w:rsidR="001D4637" w:rsidRPr="001D4637" w14:paraId="34AB96FE" w14:textId="77777777" w:rsidTr="0099699E">
        <w:tc>
          <w:tcPr>
            <w:tcW w:w="1795" w:type="dxa"/>
          </w:tcPr>
          <w:p w14:paraId="16E704E1" w14:textId="0CBBD53E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V1</w:t>
            </w:r>
          </w:p>
        </w:tc>
        <w:tc>
          <w:tcPr>
            <w:tcW w:w="1620" w:type="dxa"/>
          </w:tcPr>
          <w:p w14:paraId="37B2E7D5" w14:textId="4529E592" w:rsidR="00CA3C46" w:rsidRPr="001D4637" w:rsidRDefault="00157EE3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5/29/2024</w:t>
            </w:r>
          </w:p>
        </w:tc>
        <w:tc>
          <w:tcPr>
            <w:tcW w:w="3597" w:type="dxa"/>
          </w:tcPr>
          <w:p w14:paraId="6574A3C7" w14:textId="2F2329EC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 Draft</w:t>
            </w:r>
          </w:p>
        </w:tc>
        <w:tc>
          <w:tcPr>
            <w:tcW w:w="2338" w:type="dxa"/>
          </w:tcPr>
          <w:p w14:paraId="46BBFB7C" w14:textId="74919401" w:rsidR="00CA3C46" w:rsidRPr="001D4637" w:rsidRDefault="00011A35" w:rsidP="00996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Chris Burroughs</w:t>
            </w:r>
          </w:p>
        </w:tc>
      </w:tr>
      <w:tr w:rsidR="001D4637" w:rsidRPr="001D4637" w14:paraId="16B9C8C4" w14:textId="77777777" w:rsidTr="0099699E">
        <w:tc>
          <w:tcPr>
            <w:tcW w:w="1795" w:type="dxa"/>
          </w:tcPr>
          <w:p w14:paraId="35CC6B0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E330D2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</w:tcPr>
          <w:p w14:paraId="078CD662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41092413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</w:tr>
      <w:tr w:rsidR="001D4637" w:rsidRPr="001D4637" w14:paraId="4B3C6952" w14:textId="77777777" w:rsidTr="0099699E">
        <w:tc>
          <w:tcPr>
            <w:tcW w:w="1795" w:type="dxa"/>
          </w:tcPr>
          <w:p w14:paraId="7057D533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49B0919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3597" w:type="dxa"/>
          </w:tcPr>
          <w:p w14:paraId="7AB902C8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  <w:tc>
          <w:tcPr>
            <w:tcW w:w="2338" w:type="dxa"/>
          </w:tcPr>
          <w:p w14:paraId="26ACB8DB" w14:textId="77777777" w:rsidR="00CA3C46" w:rsidRPr="001D4637" w:rsidRDefault="00CA3C46" w:rsidP="0099699E">
            <w:pPr>
              <w:rPr>
                <w:sz w:val="16"/>
                <w:szCs w:val="16"/>
              </w:rPr>
            </w:pPr>
          </w:p>
        </w:tc>
      </w:tr>
    </w:tbl>
    <w:p w14:paraId="2A0D9051" w14:textId="3B32D4B8" w:rsidR="00F57414" w:rsidRPr="001D4637" w:rsidRDefault="00F57414" w:rsidP="0020516D">
      <w:pPr>
        <w:spacing w:after="200"/>
      </w:pPr>
    </w:p>
    <w:sectPr w:rsidR="00F57414" w:rsidRPr="001D4637" w:rsidSect="00DF027C">
      <w:headerReference w:type="default" r:id="rId11"/>
      <w:footerReference w:type="default" r:id="rId12"/>
      <w:pgSz w:w="12240" w:h="15840"/>
      <w:pgMar w:top="720" w:right="1152" w:bottom="720" w:left="1152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6D57A" w14:textId="77777777" w:rsidR="00B544E6" w:rsidRDefault="00B544E6">
      <w:r>
        <w:separator/>
      </w:r>
    </w:p>
    <w:p w14:paraId="5A38511B" w14:textId="77777777" w:rsidR="00B544E6" w:rsidRDefault="00B544E6"/>
  </w:endnote>
  <w:endnote w:type="continuationSeparator" w:id="0">
    <w:p w14:paraId="4DE37E1A" w14:textId="77777777" w:rsidR="00B544E6" w:rsidRDefault="00B544E6">
      <w:r>
        <w:continuationSeparator/>
      </w:r>
    </w:p>
    <w:p w14:paraId="2B698BF4" w14:textId="77777777" w:rsidR="00B544E6" w:rsidRDefault="00B544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35215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CEEC27" w14:textId="11D9D32A" w:rsidR="00522938" w:rsidRDefault="0052293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8E57A6" w14:textId="33D10C3A" w:rsidR="00DF027C" w:rsidRDefault="00DF0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BFAC8" w14:textId="77777777" w:rsidR="00B544E6" w:rsidRDefault="00B544E6">
      <w:r>
        <w:separator/>
      </w:r>
    </w:p>
    <w:p w14:paraId="6C90ACCF" w14:textId="77777777" w:rsidR="00B544E6" w:rsidRDefault="00B544E6"/>
  </w:footnote>
  <w:footnote w:type="continuationSeparator" w:id="0">
    <w:p w14:paraId="63206186" w14:textId="77777777" w:rsidR="00B544E6" w:rsidRDefault="00B544E6">
      <w:r>
        <w:continuationSeparator/>
      </w:r>
    </w:p>
    <w:p w14:paraId="6C4A5075" w14:textId="77777777" w:rsidR="00B544E6" w:rsidRDefault="00B544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D581" w14:textId="69BB5A17" w:rsidR="00061993" w:rsidRDefault="00061993">
    <w:pPr>
      <w:pStyle w:val="Header"/>
    </w:pPr>
  </w:p>
  <w:p w14:paraId="62A28FE0" w14:textId="7471BDC8" w:rsidR="00D077E9" w:rsidRDefault="00061993" w:rsidP="00D077E9">
    <w:pPr>
      <w:pStyle w:val="Header"/>
    </w:pPr>
    <w:r>
      <w:rPr>
        <w:noProof/>
      </w:rPr>
      <w:drawing>
        <wp:inline distT="0" distB="0" distL="0" distR="0" wp14:anchorId="4A8A9B44" wp14:editId="4273520D">
          <wp:extent cx="1888863" cy="500332"/>
          <wp:effectExtent l="0" t="0" r="0" b="0"/>
          <wp:docPr id="1" name="Picture 1" descr="ODGA Header Logo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GA Header Logo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041" cy="510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FA"/>
    <w:multiLevelType w:val="hybridMultilevel"/>
    <w:tmpl w:val="C154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545F4A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71"/>
    <w:multiLevelType w:val="hybridMultilevel"/>
    <w:tmpl w:val="01BE2A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E622E5"/>
    <w:multiLevelType w:val="multilevel"/>
    <w:tmpl w:val="C5D2B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CEE4A72"/>
    <w:multiLevelType w:val="hybridMultilevel"/>
    <w:tmpl w:val="DFC8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F6115"/>
    <w:multiLevelType w:val="hybridMultilevel"/>
    <w:tmpl w:val="51F0B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4A7171"/>
    <w:multiLevelType w:val="hybridMultilevel"/>
    <w:tmpl w:val="89366C40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240"/>
    <w:multiLevelType w:val="hybridMultilevel"/>
    <w:tmpl w:val="C3587B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7128C3"/>
    <w:multiLevelType w:val="hybridMultilevel"/>
    <w:tmpl w:val="218436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5F59"/>
    <w:multiLevelType w:val="multilevel"/>
    <w:tmpl w:val="22185C22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414134"/>
    <w:multiLevelType w:val="hybridMultilevel"/>
    <w:tmpl w:val="54FCAF9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96AEB"/>
    <w:multiLevelType w:val="hybridMultilevel"/>
    <w:tmpl w:val="1D3CD4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55615C"/>
    <w:multiLevelType w:val="hybridMultilevel"/>
    <w:tmpl w:val="C3D671C6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A7D0B"/>
    <w:multiLevelType w:val="hybridMultilevel"/>
    <w:tmpl w:val="D1DA49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956A84"/>
    <w:multiLevelType w:val="hybridMultilevel"/>
    <w:tmpl w:val="312E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463A"/>
    <w:multiLevelType w:val="multilevel"/>
    <w:tmpl w:val="E712372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6D2986"/>
    <w:multiLevelType w:val="hybridMultilevel"/>
    <w:tmpl w:val="7264D376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6" w15:restartNumberingAfterBreak="0">
    <w:nsid w:val="3444634A"/>
    <w:multiLevelType w:val="hybridMultilevel"/>
    <w:tmpl w:val="943416A4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05F5F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8" w15:restartNumberingAfterBreak="0">
    <w:nsid w:val="37462A3A"/>
    <w:multiLevelType w:val="hybridMultilevel"/>
    <w:tmpl w:val="816C8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A0CC7"/>
    <w:multiLevelType w:val="hybridMultilevel"/>
    <w:tmpl w:val="B980D5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F67165C"/>
    <w:multiLevelType w:val="hybridMultilevel"/>
    <w:tmpl w:val="EF28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B7B2F"/>
    <w:multiLevelType w:val="hybridMultilevel"/>
    <w:tmpl w:val="3EC0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6303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3" w15:restartNumberingAfterBreak="0">
    <w:nsid w:val="4AA02653"/>
    <w:multiLevelType w:val="hybridMultilevel"/>
    <w:tmpl w:val="F6187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743B5"/>
    <w:multiLevelType w:val="hybridMultilevel"/>
    <w:tmpl w:val="5BDA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76987"/>
    <w:multiLevelType w:val="hybridMultilevel"/>
    <w:tmpl w:val="7A7C703E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85D9C"/>
    <w:multiLevelType w:val="hybridMultilevel"/>
    <w:tmpl w:val="ED3EE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4FB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5AF544FE"/>
    <w:multiLevelType w:val="hybridMultilevel"/>
    <w:tmpl w:val="034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E2DBB"/>
    <w:multiLevelType w:val="hybridMultilevel"/>
    <w:tmpl w:val="3C4C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6B05"/>
    <w:multiLevelType w:val="hybridMultilevel"/>
    <w:tmpl w:val="EA94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45597"/>
    <w:multiLevelType w:val="hybridMultilevel"/>
    <w:tmpl w:val="739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83388"/>
    <w:multiLevelType w:val="multilevel"/>
    <w:tmpl w:val="6158F5B8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096A8B"/>
    <w:multiLevelType w:val="hybridMultilevel"/>
    <w:tmpl w:val="978C7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65D83"/>
    <w:multiLevelType w:val="hybridMultilevel"/>
    <w:tmpl w:val="6EC86252"/>
    <w:lvl w:ilvl="0" w:tplc="9BB625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B7B55"/>
    <w:multiLevelType w:val="hybridMultilevel"/>
    <w:tmpl w:val="8BA0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90568"/>
    <w:multiLevelType w:val="hybridMultilevel"/>
    <w:tmpl w:val="0F1A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447D5"/>
    <w:multiLevelType w:val="multilevel"/>
    <w:tmpl w:val="0B28667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736CE6"/>
    <w:multiLevelType w:val="hybridMultilevel"/>
    <w:tmpl w:val="F2D4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32F16"/>
    <w:multiLevelType w:val="multilevel"/>
    <w:tmpl w:val="517696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1650F9"/>
    <w:multiLevelType w:val="hybridMultilevel"/>
    <w:tmpl w:val="322C19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015A3"/>
    <w:multiLevelType w:val="multilevel"/>
    <w:tmpl w:val="131A0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 w15:restartNumberingAfterBreak="0">
    <w:nsid w:val="76600D74"/>
    <w:multiLevelType w:val="hybridMultilevel"/>
    <w:tmpl w:val="81AE98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96172A"/>
    <w:multiLevelType w:val="hybridMultilevel"/>
    <w:tmpl w:val="D8B06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E68B3"/>
    <w:multiLevelType w:val="hybridMultilevel"/>
    <w:tmpl w:val="B4106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245461">
    <w:abstractNumId w:val="15"/>
  </w:num>
  <w:num w:numId="2" w16cid:durableId="801457158">
    <w:abstractNumId w:val="10"/>
  </w:num>
  <w:num w:numId="3" w16cid:durableId="246698185">
    <w:abstractNumId w:val="6"/>
  </w:num>
  <w:num w:numId="4" w16cid:durableId="628046860">
    <w:abstractNumId w:val="19"/>
  </w:num>
  <w:num w:numId="5" w16cid:durableId="212892583">
    <w:abstractNumId w:val="1"/>
  </w:num>
  <w:num w:numId="6" w16cid:durableId="357507229">
    <w:abstractNumId w:val="4"/>
  </w:num>
  <w:num w:numId="7" w16cid:durableId="1377312880">
    <w:abstractNumId w:val="12"/>
  </w:num>
  <w:num w:numId="8" w16cid:durableId="210306588">
    <w:abstractNumId w:val="33"/>
  </w:num>
  <w:num w:numId="9" w16cid:durableId="2004549889">
    <w:abstractNumId w:val="43"/>
  </w:num>
  <w:num w:numId="10" w16cid:durableId="1992322106">
    <w:abstractNumId w:val="38"/>
  </w:num>
  <w:num w:numId="11" w16cid:durableId="1227032070">
    <w:abstractNumId w:val="28"/>
  </w:num>
  <w:num w:numId="12" w16cid:durableId="1078671433">
    <w:abstractNumId w:val="24"/>
  </w:num>
  <w:num w:numId="13" w16cid:durableId="1759326487">
    <w:abstractNumId w:val="29"/>
  </w:num>
  <w:num w:numId="14" w16cid:durableId="324166352">
    <w:abstractNumId w:val="36"/>
  </w:num>
  <w:num w:numId="15" w16cid:durableId="2067727796">
    <w:abstractNumId w:val="44"/>
  </w:num>
  <w:num w:numId="16" w16cid:durableId="1856192732">
    <w:abstractNumId w:val="0"/>
  </w:num>
  <w:num w:numId="17" w16cid:durableId="743258443">
    <w:abstractNumId w:val="20"/>
  </w:num>
  <w:num w:numId="18" w16cid:durableId="272715682">
    <w:abstractNumId w:val="23"/>
  </w:num>
  <w:num w:numId="19" w16cid:durableId="1878078399">
    <w:abstractNumId w:val="30"/>
  </w:num>
  <w:num w:numId="20" w16cid:durableId="298805461">
    <w:abstractNumId w:val="42"/>
  </w:num>
  <w:num w:numId="21" w16cid:durableId="1237521566">
    <w:abstractNumId w:val="31"/>
  </w:num>
  <w:num w:numId="22" w16cid:durableId="513492509">
    <w:abstractNumId w:val="13"/>
  </w:num>
  <w:num w:numId="23" w16cid:durableId="340934325">
    <w:abstractNumId w:val="40"/>
  </w:num>
  <w:num w:numId="24" w16cid:durableId="1524787180">
    <w:abstractNumId w:val="21"/>
  </w:num>
  <w:num w:numId="25" w16cid:durableId="575094016">
    <w:abstractNumId w:val="35"/>
  </w:num>
  <w:num w:numId="26" w16cid:durableId="509639191">
    <w:abstractNumId w:val="3"/>
  </w:num>
  <w:num w:numId="27" w16cid:durableId="1478843232">
    <w:abstractNumId w:val="18"/>
  </w:num>
  <w:num w:numId="28" w16cid:durableId="2082555878">
    <w:abstractNumId w:val="39"/>
  </w:num>
  <w:num w:numId="29" w16cid:durableId="1166283093">
    <w:abstractNumId w:val="37"/>
  </w:num>
  <w:num w:numId="30" w16cid:durableId="611597631">
    <w:abstractNumId w:val="14"/>
  </w:num>
  <w:num w:numId="31" w16cid:durableId="1990014101">
    <w:abstractNumId w:val="8"/>
  </w:num>
  <w:num w:numId="32" w16cid:durableId="258492317">
    <w:abstractNumId w:val="32"/>
  </w:num>
  <w:num w:numId="33" w16cid:durableId="966543995">
    <w:abstractNumId w:val="2"/>
  </w:num>
  <w:num w:numId="34" w16cid:durableId="357854501">
    <w:abstractNumId w:val="17"/>
  </w:num>
  <w:num w:numId="35" w16cid:durableId="1836603116">
    <w:abstractNumId w:val="27"/>
  </w:num>
  <w:num w:numId="36" w16cid:durableId="857505391">
    <w:abstractNumId w:val="22"/>
  </w:num>
  <w:num w:numId="37" w16cid:durableId="1493059418">
    <w:abstractNumId w:val="41"/>
  </w:num>
  <w:num w:numId="38" w16cid:durableId="1573153904">
    <w:abstractNumId w:val="26"/>
  </w:num>
  <w:num w:numId="39" w16cid:durableId="1156992193">
    <w:abstractNumId w:val="7"/>
  </w:num>
  <w:num w:numId="40" w16cid:durableId="234702800">
    <w:abstractNumId w:val="16"/>
  </w:num>
  <w:num w:numId="41" w16cid:durableId="1443762981">
    <w:abstractNumId w:val="11"/>
  </w:num>
  <w:num w:numId="42" w16cid:durableId="1692223813">
    <w:abstractNumId w:val="9"/>
  </w:num>
  <w:num w:numId="43" w16cid:durableId="1242328887">
    <w:abstractNumId w:val="34"/>
  </w:num>
  <w:num w:numId="44" w16cid:durableId="692001907">
    <w:abstractNumId w:val="5"/>
  </w:num>
  <w:num w:numId="45" w16cid:durableId="9612258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6"/>
    <w:rsid w:val="00000788"/>
    <w:rsid w:val="00001874"/>
    <w:rsid w:val="00005038"/>
    <w:rsid w:val="00011A35"/>
    <w:rsid w:val="000175B2"/>
    <w:rsid w:val="00023B67"/>
    <w:rsid w:val="0002482E"/>
    <w:rsid w:val="00031FC3"/>
    <w:rsid w:val="00032FDD"/>
    <w:rsid w:val="00050324"/>
    <w:rsid w:val="00051BD5"/>
    <w:rsid w:val="00061993"/>
    <w:rsid w:val="000A0150"/>
    <w:rsid w:val="000A044E"/>
    <w:rsid w:val="000A0BC7"/>
    <w:rsid w:val="000A4080"/>
    <w:rsid w:val="000B2061"/>
    <w:rsid w:val="000C1CC5"/>
    <w:rsid w:val="000E63C9"/>
    <w:rsid w:val="000E6765"/>
    <w:rsid w:val="000F6D94"/>
    <w:rsid w:val="00101E3F"/>
    <w:rsid w:val="00106DB5"/>
    <w:rsid w:val="0010701D"/>
    <w:rsid w:val="00116A91"/>
    <w:rsid w:val="00117087"/>
    <w:rsid w:val="001217F6"/>
    <w:rsid w:val="0012536C"/>
    <w:rsid w:val="00130E9D"/>
    <w:rsid w:val="00131438"/>
    <w:rsid w:val="00150A6D"/>
    <w:rsid w:val="00157EE3"/>
    <w:rsid w:val="00160115"/>
    <w:rsid w:val="00175CFC"/>
    <w:rsid w:val="00181F90"/>
    <w:rsid w:val="00185B35"/>
    <w:rsid w:val="00192956"/>
    <w:rsid w:val="001B078C"/>
    <w:rsid w:val="001B0986"/>
    <w:rsid w:val="001B44A8"/>
    <w:rsid w:val="001D4637"/>
    <w:rsid w:val="001E11C3"/>
    <w:rsid w:val="001F2BC8"/>
    <w:rsid w:val="001F5F6B"/>
    <w:rsid w:val="0020516D"/>
    <w:rsid w:val="00220502"/>
    <w:rsid w:val="002260D8"/>
    <w:rsid w:val="002419CB"/>
    <w:rsid w:val="00243EBC"/>
    <w:rsid w:val="0024468A"/>
    <w:rsid w:val="00246A35"/>
    <w:rsid w:val="00267A97"/>
    <w:rsid w:val="00284348"/>
    <w:rsid w:val="002B179C"/>
    <w:rsid w:val="002C3B89"/>
    <w:rsid w:val="002E543A"/>
    <w:rsid w:val="002F51F5"/>
    <w:rsid w:val="002F62DB"/>
    <w:rsid w:val="00302419"/>
    <w:rsid w:val="00311953"/>
    <w:rsid w:val="00312137"/>
    <w:rsid w:val="00330359"/>
    <w:rsid w:val="0033762F"/>
    <w:rsid w:val="0034033B"/>
    <w:rsid w:val="00352D01"/>
    <w:rsid w:val="0035503B"/>
    <w:rsid w:val="00356148"/>
    <w:rsid w:val="00366C7E"/>
    <w:rsid w:val="00370AA8"/>
    <w:rsid w:val="00384EA3"/>
    <w:rsid w:val="003A292A"/>
    <w:rsid w:val="003A39A1"/>
    <w:rsid w:val="003B0B24"/>
    <w:rsid w:val="003B13CD"/>
    <w:rsid w:val="003B78B2"/>
    <w:rsid w:val="003C2191"/>
    <w:rsid w:val="003C5929"/>
    <w:rsid w:val="003D3863"/>
    <w:rsid w:val="003F45D4"/>
    <w:rsid w:val="00407622"/>
    <w:rsid w:val="004110DE"/>
    <w:rsid w:val="00430333"/>
    <w:rsid w:val="0044085A"/>
    <w:rsid w:val="00451003"/>
    <w:rsid w:val="00473532"/>
    <w:rsid w:val="004B21A5"/>
    <w:rsid w:val="005006A8"/>
    <w:rsid w:val="005037F0"/>
    <w:rsid w:val="00510840"/>
    <w:rsid w:val="00516A86"/>
    <w:rsid w:val="00522938"/>
    <w:rsid w:val="005275F6"/>
    <w:rsid w:val="00531CA2"/>
    <w:rsid w:val="00533414"/>
    <w:rsid w:val="00561ABA"/>
    <w:rsid w:val="00572102"/>
    <w:rsid w:val="005A7155"/>
    <w:rsid w:val="005C6823"/>
    <w:rsid w:val="005E6A55"/>
    <w:rsid w:val="005F01A0"/>
    <w:rsid w:val="005F0BB2"/>
    <w:rsid w:val="005F1BB0"/>
    <w:rsid w:val="005F36A7"/>
    <w:rsid w:val="0060526E"/>
    <w:rsid w:val="00615848"/>
    <w:rsid w:val="00615FD4"/>
    <w:rsid w:val="00620E7F"/>
    <w:rsid w:val="00630458"/>
    <w:rsid w:val="00647251"/>
    <w:rsid w:val="00647615"/>
    <w:rsid w:val="00656C4D"/>
    <w:rsid w:val="00665B3C"/>
    <w:rsid w:val="006E5716"/>
    <w:rsid w:val="00722FF3"/>
    <w:rsid w:val="00723D58"/>
    <w:rsid w:val="007302B3"/>
    <w:rsid w:val="00730733"/>
    <w:rsid w:val="00730B92"/>
    <w:rsid w:val="00730E3A"/>
    <w:rsid w:val="00736AAF"/>
    <w:rsid w:val="00765B2A"/>
    <w:rsid w:val="00783A34"/>
    <w:rsid w:val="00796181"/>
    <w:rsid w:val="007B765B"/>
    <w:rsid w:val="007C6B52"/>
    <w:rsid w:val="007D16C5"/>
    <w:rsid w:val="007E1440"/>
    <w:rsid w:val="007F137F"/>
    <w:rsid w:val="007F689B"/>
    <w:rsid w:val="008233D4"/>
    <w:rsid w:val="00862FE4"/>
    <w:rsid w:val="0086389A"/>
    <w:rsid w:val="00871145"/>
    <w:rsid w:val="0087605E"/>
    <w:rsid w:val="008A0A69"/>
    <w:rsid w:val="008B1FEE"/>
    <w:rsid w:val="008B3949"/>
    <w:rsid w:val="008B5F9E"/>
    <w:rsid w:val="008E4D75"/>
    <w:rsid w:val="008F048F"/>
    <w:rsid w:val="00902C63"/>
    <w:rsid w:val="00903C32"/>
    <w:rsid w:val="009052BD"/>
    <w:rsid w:val="0091654B"/>
    <w:rsid w:val="00916B16"/>
    <w:rsid w:val="009173B9"/>
    <w:rsid w:val="0093335D"/>
    <w:rsid w:val="0093613E"/>
    <w:rsid w:val="00943026"/>
    <w:rsid w:val="0095360E"/>
    <w:rsid w:val="00966B81"/>
    <w:rsid w:val="0099699E"/>
    <w:rsid w:val="009B7DA1"/>
    <w:rsid w:val="009C7720"/>
    <w:rsid w:val="009D3057"/>
    <w:rsid w:val="009D4B91"/>
    <w:rsid w:val="00A027B0"/>
    <w:rsid w:val="00A12DF5"/>
    <w:rsid w:val="00A23AFA"/>
    <w:rsid w:val="00A31B3E"/>
    <w:rsid w:val="00A532F3"/>
    <w:rsid w:val="00A6405B"/>
    <w:rsid w:val="00A81C4F"/>
    <w:rsid w:val="00A8489E"/>
    <w:rsid w:val="00A96F36"/>
    <w:rsid w:val="00AA5FCE"/>
    <w:rsid w:val="00AB1B84"/>
    <w:rsid w:val="00AC0A0D"/>
    <w:rsid w:val="00AC29F3"/>
    <w:rsid w:val="00AC5D26"/>
    <w:rsid w:val="00AF1922"/>
    <w:rsid w:val="00AF27FD"/>
    <w:rsid w:val="00B15EAD"/>
    <w:rsid w:val="00B1611B"/>
    <w:rsid w:val="00B231E5"/>
    <w:rsid w:val="00B27F4A"/>
    <w:rsid w:val="00B300A1"/>
    <w:rsid w:val="00B52274"/>
    <w:rsid w:val="00B544E6"/>
    <w:rsid w:val="00B57800"/>
    <w:rsid w:val="00B65F74"/>
    <w:rsid w:val="00B726B3"/>
    <w:rsid w:val="00B765BF"/>
    <w:rsid w:val="00B808F4"/>
    <w:rsid w:val="00B85801"/>
    <w:rsid w:val="00BA33F7"/>
    <w:rsid w:val="00BD4663"/>
    <w:rsid w:val="00BD7F7D"/>
    <w:rsid w:val="00BE12F3"/>
    <w:rsid w:val="00BE272C"/>
    <w:rsid w:val="00C02B87"/>
    <w:rsid w:val="00C1583F"/>
    <w:rsid w:val="00C4086D"/>
    <w:rsid w:val="00C44E30"/>
    <w:rsid w:val="00C50611"/>
    <w:rsid w:val="00C65452"/>
    <w:rsid w:val="00C66E47"/>
    <w:rsid w:val="00C67487"/>
    <w:rsid w:val="00C708CC"/>
    <w:rsid w:val="00CA1896"/>
    <w:rsid w:val="00CA3C46"/>
    <w:rsid w:val="00CB5B28"/>
    <w:rsid w:val="00CD25BF"/>
    <w:rsid w:val="00CE6DE0"/>
    <w:rsid w:val="00CF5371"/>
    <w:rsid w:val="00D0323A"/>
    <w:rsid w:val="00D0559F"/>
    <w:rsid w:val="00D066BD"/>
    <w:rsid w:val="00D077E9"/>
    <w:rsid w:val="00D271B5"/>
    <w:rsid w:val="00D32445"/>
    <w:rsid w:val="00D42CB7"/>
    <w:rsid w:val="00D51E2A"/>
    <w:rsid w:val="00D52FBB"/>
    <w:rsid w:val="00D5413D"/>
    <w:rsid w:val="00D570A9"/>
    <w:rsid w:val="00D6005F"/>
    <w:rsid w:val="00D61373"/>
    <w:rsid w:val="00D63B04"/>
    <w:rsid w:val="00D6508A"/>
    <w:rsid w:val="00D70D02"/>
    <w:rsid w:val="00D755A8"/>
    <w:rsid w:val="00D770C7"/>
    <w:rsid w:val="00D86945"/>
    <w:rsid w:val="00D90290"/>
    <w:rsid w:val="00DA1822"/>
    <w:rsid w:val="00DD152F"/>
    <w:rsid w:val="00DE213F"/>
    <w:rsid w:val="00DF027C"/>
    <w:rsid w:val="00E00A32"/>
    <w:rsid w:val="00E117C0"/>
    <w:rsid w:val="00E22ACD"/>
    <w:rsid w:val="00E36190"/>
    <w:rsid w:val="00E620B0"/>
    <w:rsid w:val="00E804B6"/>
    <w:rsid w:val="00E8135A"/>
    <w:rsid w:val="00E81B40"/>
    <w:rsid w:val="00EF555B"/>
    <w:rsid w:val="00F027BB"/>
    <w:rsid w:val="00F02975"/>
    <w:rsid w:val="00F11DCF"/>
    <w:rsid w:val="00F162EA"/>
    <w:rsid w:val="00F409CF"/>
    <w:rsid w:val="00F45E94"/>
    <w:rsid w:val="00F52D27"/>
    <w:rsid w:val="00F57414"/>
    <w:rsid w:val="00F83527"/>
    <w:rsid w:val="00F8596D"/>
    <w:rsid w:val="00FA34F4"/>
    <w:rsid w:val="00FA6E2B"/>
    <w:rsid w:val="00FB7B25"/>
    <w:rsid w:val="00FD4DAE"/>
    <w:rsid w:val="00FD583F"/>
    <w:rsid w:val="00FD6F04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11D8E"/>
  <w15:docId w15:val="{01EB2B56-8B29-48E4-B0E2-FBB8FE3A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765"/>
    <w:pPr>
      <w:spacing w:after="0"/>
    </w:pPr>
    <w:rPr>
      <w:rFonts w:eastAsiaTheme="minorEastAsia"/>
      <w:color w:val="0F0D29" w:themeColor="text1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46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b/>
      <w:color w:val="012639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E676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013A57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iPriority w:val="99"/>
    <w:unhideWhenUsed/>
    <w:rsid w:val="005037F0"/>
  </w:style>
  <w:style w:type="character" w:customStyle="1" w:styleId="HeaderChar">
    <w:name w:val="Header Char"/>
    <w:basedOn w:val="DefaultParagraphFont"/>
    <w:link w:val="Header"/>
    <w:uiPriority w:val="99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A3C46"/>
    <w:rPr>
      <w:rFonts w:asciiTheme="majorHAnsi" w:eastAsiaTheme="majorEastAsia" w:hAnsiTheme="majorHAnsi" w:cstheme="majorBidi"/>
      <w:color w:val="012639" w:themeColor="accent1" w:themeShade="7F"/>
    </w:rPr>
  </w:style>
  <w:style w:type="character" w:styleId="Hyperlink">
    <w:name w:val="Hyperlink"/>
    <w:basedOn w:val="DefaultParagraphFont"/>
    <w:uiPriority w:val="99"/>
    <w:unhideWhenUsed/>
    <w:rsid w:val="00CA3C46"/>
    <w:rPr>
      <w:color w:val="3592C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F137F"/>
    <w:pPr>
      <w:spacing w:after="160" w:line="259" w:lineRule="auto"/>
      <w:ind w:left="720"/>
      <w:contextualSpacing/>
    </w:pPr>
    <w:rPr>
      <w:rFonts w:eastAsiaTheme="minorHAnsi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0E6765"/>
    <w:rPr>
      <w:rFonts w:asciiTheme="majorHAnsi" w:eastAsiaTheme="majorEastAsia" w:hAnsiTheme="majorHAnsi" w:cstheme="majorBidi"/>
      <w:i/>
      <w:iCs/>
      <w:color w:val="013A57" w:themeColor="accent1" w:themeShade="BF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6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765"/>
    <w:pPr>
      <w:spacing w:after="160" w:line="240" w:lineRule="auto"/>
    </w:pPr>
    <w:rPr>
      <w:rFonts w:eastAsia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7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ta.virginia.gov/policy--governance/policies-standards--guidelin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ph85684\AppData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75C9E-8FD2-4895-B82F-42061B54F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AA98D-1D2E-4893-B57D-B23C3F519F41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045eb7b-c79e-4e4d-ae15-b7707d8cd04b"/>
    <ds:schemaRef ds:uri="http://purl.org/dc/dcmitype/"/>
    <ds:schemaRef ds:uri="http://schemas.microsoft.com/office/2006/documentManagement/types"/>
    <ds:schemaRef ds:uri="http://schemas.microsoft.com/office/2006/metadata/properties"/>
    <ds:schemaRef ds:uri="8594abcd-5b69-4f0a-85f1-64c8f0f62b52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0E790A-F3C7-4EDB-AAEB-243B246946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358</TotalTime>
  <Pages>4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Burroughs, Chris (ODGA)</cp:lastModifiedBy>
  <cp:revision>64</cp:revision>
  <cp:lastPrinted>2006-08-01T17:47:00Z</cp:lastPrinted>
  <dcterms:created xsi:type="dcterms:W3CDTF">2024-05-29T14:33:00Z</dcterms:created>
  <dcterms:modified xsi:type="dcterms:W3CDTF">2024-06-06T15:44:00Z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0x01010080063AC3BD94C343ACF136FEC4D459A6</vt:lpwstr>
  </property>
  <property fmtid="{D5CDD505-2E9C-101B-9397-08002B2CF9AE}" pid="4" name="MediaServiceImageTags">
    <vt:lpwstr/>
  </property>
</Properties>
</file>