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B536" w14:textId="71AEACB7" w:rsidR="00220F0C" w:rsidRPr="00124A97" w:rsidRDefault="002E0FB1" w:rsidP="00124A97">
      <w:pPr>
        <w:spacing w:after="360"/>
      </w:pPr>
      <w:r w:rsidRPr="00124A97">
        <w:rPr>
          <w:rStyle w:val="TitleChar"/>
        </w:rPr>
        <w:t>Meeting Agenda</w:t>
      </w:r>
      <w:r w:rsidRPr="00124A97">
        <w:t xml:space="preserve"> </w:t>
      </w:r>
      <w:r w:rsidR="007E1BC0" w:rsidRPr="00124A97">
        <w:rPr>
          <w:rStyle w:val="Heading1Char"/>
        </w:rPr>
        <w:t xml:space="preserve">– </w:t>
      </w:r>
      <w:r w:rsidR="00E11E01">
        <w:rPr>
          <w:rStyle w:val="Heading1Char"/>
        </w:rPr>
        <w:t>August Data Governance Council Meeting</w:t>
      </w:r>
    </w:p>
    <w:p w14:paraId="144C6060" w14:textId="5611957B" w:rsidR="004B6305" w:rsidRPr="001B3210" w:rsidRDefault="004B6305" w:rsidP="00B6024A">
      <w:r w:rsidRPr="00B6024A">
        <w:rPr>
          <w:rStyle w:val="Heading4Char"/>
        </w:rPr>
        <w:t>Date:</w:t>
      </w:r>
      <w:r w:rsidRPr="00220F0C">
        <w:rPr>
          <w:rStyle w:val="Heading3Char"/>
          <w:color w:val="075A83" w:themeColor="accent1"/>
        </w:rPr>
        <w:t xml:space="preserve"> </w:t>
      </w:r>
      <w:r w:rsidR="00E11E01">
        <w:t>08-14-2025</w:t>
      </w:r>
    </w:p>
    <w:p w14:paraId="45987DF6" w14:textId="18A2E5C3" w:rsidR="004B6305" w:rsidRPr="001B3210" w:rsidRDefault="004B6305" w:rsidP="00B6024A">
      <w:r w:rsidRPr="00B6024A">
        <w:rPr>
          <w:rStyle w:val="Heading4Char"/>
        </w:rPr>
        <w:t>Time:</w:t>
      </w:r>
      <w:r w:rsidRPr="00220F0C">
        <w:rPr>
          <w:rStyle w:val="Heading3Char"/>
          <w:color w:val="075A83" w:themeColor="accent1"/>
        </w:rPr>
        <w:t xml:space="preserve"> </w:t>
      </w:r>
      <w:r w:rsidR="00E11E01">
        <w:t xml:space="preserve">1:00 PM-3:00 PM </w:t>
      </w:r>
    </w:p>
    <w:p w14:paraId="7EF1FE35" w14:textId="374F9DAA" w:rsidR="00220F0C" w:rsidRPr="00220F0C" w:rsidRDefault="004B6305" w:rsidP="00B6024A">
      <w:r w:rsidRPr="00B6024A">
        <w:rPr>
          <w:rStyle w:val="Heading4Char"/>
        </w:rPr>
        <w:t>Facilitator(s):</w:t>
      </w:r>
      <w:r w:rsidRPr="00220F0C">
        <w:rPr>
          <w:rStyle w:val="Heading3Char"/>
          <w:color w:val="075A83" w:themeColor="accent1"/>
        </w:rPr>
        <w:t xml:space="preserve"> </w:t>
      </w:r>
      <w:r w:rsidR="00E11E01">
        <w:t>Virginia Office of Data Governance and Analytics (ODGA) and Guest Facilitators</w:t>
      </w:r>
    </w:p>
    <w:p w14:paraId="6496E6E0" w14:textId="111AB7C3" w:rsidR="00220F0C" w:rsidRDefault="00220F0C" w:rsidP="00B43595">
      <w:pPr>
        <w:spacing w:line="276" w:lineRule="auto"/>
      </w:pPr>
      <w:r w:rsidRPr="001B3210">
        <w:rPr>
          <w:rStyle w:val="Heading4Char"/>
        </w:rPr>
        <w:t xml:space="preserve">Attendees: </w:t>
      </w:r>
      <w:r w:rsidR="00E11E01">
        <w:t xml:space="preserve">Data Governance Council Members </w:t>
      </w:r>
    </w:p>
    <w:p w14:paraId="464A43BC" w14:textId="77777777" w:rsidR="00027385" w:rsidRDefault="00027385" w:rsidP="00B43595">
      <w:pPr>
        <w:spacing w:line="276" w:lineRule="auto"/>
      </w:pPr>
    </w:p>
    <w:p w14:paraId="12CAC08F" w14:textId="560FC10A" w:rsidR="00027385" w:rsidRDefault="00027385" w:rsidP="00B43595">
      <w:pPr>
        <w:spacing w:line="276" w:lineRule="auto"/>
      </w:pPr>
      <w:r>
        <w:t xml:space="preserve">7325 </w:t>
      </w:r>
      <w:proofErr w:type="spellStart"/>
      <w:r>
        <w:t>Beaufont</w:t>
      </w:r>
      <w:proofErr w:type="spellEnd"/>
      <w:r>
        <w:t xml:space="preserve"> Springs Drive, Richmond, VA 23225</w:t>
      </w:r>
    </w:p>
    <w:p w14:paraId="4640F0C8" w14:textId="516503D3" w:rsidR="00027385" w:rsidRDefault="00027385" w:rsidP="00B43595">
      <w:pPr>
        <w:spacing w:line="276" w:lineRule="auto"/>
      </w:pPr>
      <w:r>
        <w:t>VITA Training Room</w:t>
      </w:r>
    </w:p>
    <w:p w14:paraId="0E943AAF" w14:textId="4178942E" w:rsidR="00027385" w:rsidRPr="00027385" w:rsidRDefault="00027385" w:rsidP="00B43595">
      <w:pPr>
        <w:spacing w:line="276" w:lineRule="auto"/>
        <w:rPr>
          <w:rStyle w:val="Heading4Char"/>
          <w:rFonts w:ascii="Roboto" w:eastAsiaTheme="minorHAnsi" w:hAnsi="Roboto" w:cstheme="minorBidi"/>
          <w:b w:val="0"/>
          <w:iCs w:val="0"/>
          <w:color w:val="auto"/>
          <w:sz w:val="24"/>
        </w:rPr>
      </w:pPr>
      <w:r>
        <w:t>Virtual Access: will insert here</w:t>
      </w:r>
    </w:p>
    <w:p w14:paraId="13CD4776" w14:textId="49086EF5" w:rsidR="005075F8" w:rsidRPr="001B3210" w:rsidRDefault="002A1615" w:rsidP="002A1615">
      <w:pPr>
        <w:tabs>
          <w:tab w:val="left" w:pos="7802"/>
        </w:tabs>
        <w:spacing w:line="276" w:lineRule="auto"/>
        <w:rPr>
          <w:rStyle w:val="Heading4Char"/>
        </w:rPr>
      </w:pPr>
      <w:r>
        <w:tab/>
      </w:r>
    </w:p>
    <w:p w14:paraId="3C689949" w14:textId="77777777" w:rsidR="005075F8" w:rsidRPr="00030F13" w:rsidRDefault="005075F8" w:rsidP="004B6305"/>
    <w:p w14:paraId="5E40BDA6" w14:textId="77777777" w:rsidR="004B6305" w:rsidRPr="004B6305" w:rsidRDefault="004B6305" w:rsidP="004B6305"/>
    <w:tbl>
      <w:tblPr>
        <w:tblStyle w:val="TableGrid"/>
        <w:tblW w:w="10620" w:type="dxa"/>
        <w:jc w:val="center"/>
        <w:tblBorders>
          <w:top w:val="single" w:sz="4" w:space="0" w:color="4178CB" w:themeColor="text1" w:themeTint="99"/>
          <w:left w:val="single" w:sz="4" w:space="0" w:color="4178CB" w:themeColor="text1" w:themeTint="99"/>
          <w:bottom w:val="single" w:sz="4" w:space="0" w:color="4178CB" w:themeColor="text1" w:themeTint="99"/>
          <w:right w:val="single" w:sz="4" w:space="0" w:color="4178CB" w:themeColor="text1" w:themeTint="99"/>
          <w:insideH w:val="single" w:sz="4" w:space="0" w:color="4178CB" w:themeColor="text1" w:themeTint="99"/>
          <w:insideV w:val="single" w:sz="4" w:space="0" w:color="4178CB" w:themeColor="text1" w:themeTint="99"/>
        </w:tblBorders>
        <w:tblLook w:val="04A0" w:firstRow="1" w:lastRow="0" w:firstColumn="1" w:lastColumn="0" w:noHBand="0" w:noVBand="1"/>
      </w:tblPr>
      <w:tblGrid>
        <w:gridCol w:w="3595"/>
        <w:gridCol w:w="3150"/>
        <w:gridCol w:w="3875"/>
      </w:tblGrid>
      <w:tr w:rsidR="00220F0C" w14:paraId="07E34423" w14:textId="77777777" w:rsidTr="00973B0D">
        <w:trPr>
          <w:trHeight w:val="720"/>
          <w:jc w:val="center"/>
        </w:trPr>
        <w:tc>
          <w:tcPr>
            <w:tcW w:w="3595" w:type="dxa"/>
            <w:shd w:val="clear" w:color="auto" w:fill="075A83" w:themeFill="accent1"/>
            <w:vAlign w:val="center"/>
          </w:tcPr>
          <w:p w14:paraId="7290F69D" w14:textId="6D94F8C3" w:rsidR="00220F0C" w:rsidRPr="00662C9D" w:rsidRDefault="00220F0C" w:rsidP="00B43595">
            <w:pPr>
              <w:pStyle w:val="Heading3"/>
              <w:jc w:val="center"/>
              <w:rPr>
                <w:color w:val="FFFFFF" w:themeColor="background1"/>
              </w:rPr>
            </w:pPr>
            <w:r w:rsidRPr="00662C9D">
              <w:rPr>
                <w:color w:val="FFFFFF" w:themeColor="background1"/>
              </w:rPr>
              <w:t>Agenda item</w:t>
            </w:r>
          </w:p>
        </w:tc>
        <w:tc>
          <w:tcPr>
            <w:tcW w:w="3150" w:type="dxa"/>
            <w:shd w:val="clear" w:color="auto" w:fill="075A83" w:themeFill="accent1"/>
            <w:vAlign w:val="center"/>
          </w:tcPr>
          <w:p w14:paraId="3E51D940" w14:textId="633ED7C7" w:rsidR="00220F0C" w:rsidRPr="00662C9D" w:rsidRDefault="00220F0C" w:rsidP="00B43595">
            <w:pPr>
              <w:pStyle w:val="Heading3"/>
              <w:jc w:val="center"/>
              <w:rPr>
                <w:color w:val="FFFFFF" w:themeColor="background1"/>
              </w:rPr>
            </w:pPr>
            <w:r w:rsidRPr="00662C9D">
              <w:rPr>
                <w:color w:val="FFFFFF" w:themeColor="background1"/>
              </w:rPr>
              <w:t>Facilitator</w:t>
            </w:r>
          </w:p>
        </w:tc>
        <w:tc>
          <w:tcPr>
            <w:tcW w:w="3875" w:type="dxa"/>
            <w:shd w:val="clear" w:color="auto" w:fill="075A83" w:themeFill="accent1"/>
            <w:vAlign w:val="center"/>
          </w:tcPr>
          <w:p w14:paraId="65083B99" w14:textId="0440C30A" w:rsidR="00220F0C" w:rsidRPr="00662C9D" w:rsidRDefault="00220F0C" w:rsidP="00B43595">
            <w:pPr>
              <w:pStyle w:val="Heading3"/>
              <w:jc w:val="center"/>
              <w:rPr>
                <w:color w:val="FFFFFF" w:themeColor="background1"/>
              </w:rPr>
            </w:pPr>
            <w:r w:rsidRPr="00662C9D">
              <w:rPr>
                <w:color w:val="FFFFFF" w:themeColor="background1"/>
              </w:rPr>
              <w:t>Content</w:t>
            </w:r>
          </w:p>
        </w:tc>
      </w:tr>
      <w:tr w:rsidR="00220F0C" w14:paraId="5C332565" w14:textId="77777777" w:rsidTr="00973B0D">
        <w:trPr>
          <w:trHeight w:val="720"/>
          <w:jc w:val="center"/>
        </w:trPr>
        <w:tc>
          <w:tcPr>
            <w:tcW w:w="3595" w:type="dxa"/>
            <w:vAlign w:val="center"/>
          </w:tcPr>
          <w:p w14:paraId="34B9A73E" w14:textId="731BC2E1" w:rsidR="00220F0C" w:rsidRPr="00B43595" w:rsidRDefault="00E11E01" w:rsidP="00B43595">
            <w:pPr>
              <w:jc w:val="center"/>
            </w:pPr>
            <w:r>
              <w:t>1:00 PM: Order of Business</w:t>
            </w:r>
          </w:p>
        </w:tc>
        <w:tc>
          <w:tcPr>
            <w:tcW w:w="3150" w:type="dxa"/>
            <w:vAlign w:val="center"/>
          </w:tcPr>
          <w:p w14:paraId="5151B5A9" w14:textId="16F0719C" w:rsidR="00220F0C" w:rsidRPr="00B43595" w:rsidRDefault="00E11E01" w:rsidP="00B43595">
            <w:pPr>
              <w:jc w:val="center"/>
            </w:pPr>
            <w:r>
              <w:t>Marcus Thornton (ODGA)</w:t>
            </w:r>
          </w:p>
        </w:tc>
        <w:tc>
          <w:tcPr>
            <w:tcW w:w="3875" w:type="dxa"/>
            <w:vAlign w:val="center"/>
          </w:tcPr>
          <w:p w14:paraId="46B300D1" w14:textId="745694A7" w:rsidR="00220F0C" w:rsidRPr="00B43595" w:rsidRDefault="00E11E01" w:rsidP="00B43595">
            <w:pPr>
              <w:jc w:val="center"/>
            </w:pPr>
            <w:r>
              <w:t xml:space="preserve">Welcome, Roll Call, Objectives of Meeting, </w:t>
            </w:r>
            <w:proofErr w:type="spellStart"/>
            <w:r>
              <w:t>etc</w:t>
            </w:r>
            <w:proofErr w:type="spellEnd"/>
          </w:p>
        </w:tc>
      </w:tr>
      <w:tr w:rsidR="00B43595" w14:paraId="03CF635A" w14:textId="77777777" w:rsidTr="00973B0D">
        <w:trPr>
          <w:trHeight w:val="720"/>
          <w:jc w:val="center"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312E7ADE" w14:textId="1B5DB9FA" w:rsidR="00B43595" w:rsidRPr="00B43595" w:rsidRDefault="00E11E01" w:rsidP="00B43595">
            <w:pPr>
              <w:jc w:val="center"/>
            </w:pPr>
            <w:r>
              <w:t>1:10 PM: ODGA Updates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5F2C750E" w14:textId="5FD4074B" w:rsidR="00B43595" w:rsidRPr="00B43595" w:rsidRDefault="00E11E01" w:rsidP="00B43595">
            <w:pPr>
              <w:jc w:val="center"/>
            </w:pPr>
            <w:r>
              <w:t>Marcus Thornton (ODGA)</w:t>
            </w:r>
          </w:p>
        </w:tc>
        <w:tc>
          <w:tcPr>
            <w:tcW w:w="3875" w:type="dxa"/>
            <w:shd w:val="clear" w:color="auto" w:fill="F2F2F2" w:themeFill="background1" w:themeFillShade="F2"/>
            <w:vAlign w:val="center"/>
          </w:tcPr>
          <w:p w14:paraId="47939531" w14:textId="49851C5A" w:rsidR="00B43595" w:rsidRPr="00B43595" w:rsidRDefault="00E11E01" w:rsidP="00B43595">
            <w:pPr>
              <w:jc w:val="center"/>
            </w:pPr>
            <w:r>
              <w:t>To be determined</w:t>
            </w:r>
          </w:p>
        </w:tc>
      </w:tr>
      <w:tr w:rsidR="00B43595" w14:paraId="73725DDF" w14:textId="77777777" w:rsidTr="00973B0D">
        <w:trPr>
          <w:trHeight w:val="720"/>
          <w:jc w:val="center"/>
        </w:trPr>
        <w:tc>
          <w:tcPr>
            <w:tcW w:w="3595" w:type="dxa"/>
            <w:vAlign w:val="center"/>
          </w:tcPr>
          <w:p w14:paraId="46233269" w14:textId="68F09C28" w:rsidR="00B43595" w:rsidRPr="00B43595" w:rsidRDefault="00E11E01" w:rsidP="00B43595">
            <w:pPr>
              <w:jc w:val="center"/>
            </w:pPr>
            <w:r>
              <w:t>1:20 PM</w:t>
            </w:r>
            <w:proofErr w:type="gramStart"/>
            <w:r>
              <w:t xml:space="preserve">:  </w:t>
            </w:r>
            <w:r w:rsidR="00E7224D">
              <w:t>Streamline</w:t>
            </w:r>
            <w:proofErr w:type="gramEnd"/>
            <w:r w:rsidR="00E7224D">
              <w:t xml:space="preserve"> your Data Governance: Automating Metadata with AI and APIs</w:t>
            </w:r>
          </w:p>
        </w:tc>
        <w:tc>
          <w:tcPr>
            <w:tcW w:w="3150" w:type="dxa"/>
            <w:vAlign w:val="center"/>
          </w:tcPr>
          <w:p w14:paraId="4F51C142" w14:textId="78A4EED9" w:rsidR="00B43595" w:rsidRPr="00B43595" w:rsidRDefault="00E11E01" w:rsidP="00B43595">
            <w:pPr>
              <w:jc w:val="center"/>
            </w:pPr>
            <w:r>
              <w:t>Shwetha Tadimalla and Atiq Rahaman (ODGA)</w:t>
            </w:r>
          </w:p>
        </w:tc>
        <w:tc>
          <w:tcPr>
            <w:tcW w:w="3875" w:type="dxa"/>
            <w:vAlign w:val="center"/>
          </w:tcPr>
          <w:p w14:paraId="0E6FD606" w14:textId="5C8E1995" w:rsidR="00B43595" w:rsidRPr="00B43595" w:rsidRDefault="00E11E01" w:rsidP="00B43595">
            <w:pPr>
              <w:jc w:val="center"/>
            </w:pPr>
            <w:r>
              <w:t>Updates in ODGA’s instance of Microsoft Purview</w:t>
            </w:r>
          </w:p>
        </w:tc>
      </w:tr>
      <w:tr w:rsidR="00B43595" w14:paraId="797CE3F2" w14:textId="77777777" w:rsidTr="00973B0D">
        <w:trPr>
          <w:trHeight w:val="720"/>
          <w:jc w:val="center"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3D20D32E" w14:textId="6A7EA8F4" w:rsidR="00B43595" w:rsidRPr="00B43595" w:rsidRDefault="00E11E01" w:rsidP="00B43595">
            <w:pPr>
              <w:jc w:val="center"/>
            </w:pPr>
            <w:r>
              <w:t>1:40 PM: Government Data Collection and Dissemination Practices Act Update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2F5258F7" w14:textId="17780888" w:rsidR="00B43595" w:rsidRPr="00B43595" w:rsidRDefault="00E11E01" w:rsidP="00B43595">
            <w:pPr>
              <w:jc w:val="center"/>
            </w:pPr>
            <w:r>
              <w:t>Jessi Bailey</w:t>
            </w:r>
          </w:p>
        </w:tc>
        <w:tc>
          <w:tcPr>
            <w:tcW w:w="3875" w:type="dxa"/>
            <w:shd w:val="clear" w:color="auto" w:fill="F2F2F2" w:themeFill="background1" w:themeFillShade="F2"/>
            <w:vAlign w:val="center"/>
          </w:tcPr>
          <w:p w14:paraId="052BB9A0" w14:textId="413D0EFA" w:rsidR="00B43595" w:rsidRPr="00B43595" w:rsidRDefault="00E11E01" w:rsidP="00B43595">
            <w:pPr>
              <w:jc w:val="center"/>
            </w:pPr>
            <w:r>
              <w:t>Updates on ODGA progress of agency compliance for the act</w:t>
            </w:r>
          </w:p>
        </w:tc>
      </w:tr>
      <w:tr w:rsidR="00B43595" w14:paraId="077CDC8D" w14:textId="77777777" w:rsidTr="00973B0D">
        <w:trPr>
          <w:trHeight w:val="720"/>
          <w:jc w:val="center"/>
        </w:trPr>
        <w:tc>
          <w:tcPr>
            <w:tcW w:w="3595" w:type="dxa"/>
            <w:vAlign w:val="center"/>
          </w:tcPr>
          <w:p w14:paraId="16046912" w14:textId="18248E48" w:rsidR="00B43595" w:rsidRPr="00B43595" w:rsidRDefault="00E11E01" w:rsidP="00B43595">
            <w:pPr>
              <w:jc w:val="center"/>
            </w:pPr>
            <w:r>
              <w:t>1:55 PM: Data Quality Update</w:t>
            </w:r>
          </w:p>
        </w:tc>
        <w:tc>
          <w:tcPr>
            <w:tcW w:w="3150" w:type="dxa"/>
            <w:vAlign w:val="center"/>
          </w:tcPr>
          <w:p w14:paraId="423F89F7" w14:textId="33F9C7A2" w:rsidR="00B43595" w:rsidRPr="00B43595" w:rsidRDefault="00E11E01" w:rsidP="00B43595">
            <w:pPr>
              <w:jc w:val="center"/>
            </w:pPr>
            <w:r>
              <w:t>Rose Lawhorne (DEQ)</w:t>
            </w:r>
          </w:p>
        </w:tc>
        <w:tc>
          <w:tcPr>
            <w:tcW w:w="3875" w:type="dxa"/>
            <w:vAlign w:val="center"/>
          </w:tcPr>
          <w:p w14:paraId="1A9CABF0" w14:textId="1BB2C870" w:rsidR="00B43595" w:rsidRPr="00B43595" w:rsidRDefault="00E11E01" w:rsidP="00B43595">
            <w:pPr>
              <w:jc w:val="center"/>
            </w:pPr>
            <w:r>
              <w:t xml:space="preserve">Updates on DEQs progress with data quality </w:t>
            </w:r>
          </w:p>
        </w:tc>
      </w:tr>
      <w:tr w:rsidR="00E11E01" w14:paraId="12323640" w14:textId="77777777" w:rsidTr="00973B0D">
        <w:trPr>
          <w:trHeight w:val="720"/>
          <w:jc w:val="center"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64E8728E" w14:textId="4D731A60" w:rsidR="00E11E01" w:rsidRDefault="00E11E01" w:rsidP="00B43595">
            <w:pPr>
              <w:jc w:val="center"/>
            </w:pPr>
            <w:r>
              <w:t xml:space="preserve">2:05 PM: Break 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447F9EC2" w14:textId="71F93B2A" w:rsidR="00E11E01" w:rsidRDefault="00E11E01" w:rsidP="00B43595">
            <w:pPr>
              <w:jc w:val="center"/>
            </w:pPr>
            <w:r>
              <w:t xml:space="preserve">N/A </w:t>
            </w:r>
          </w:p>
        </w:tc>
        <w:tc>
          <w:tcPr>
            <w:tcW w:w="3875" w:type="dxa"/>
            <w:shd w:val="clear" w:color="auto" w:fill="F2F2F2" w:themeFill="background1" w:themeFillShade="F2"/>
            <w:vAlign w:val="center"/>
          </w:tcPr>
          <w:p w14:paraId="6EFA44E7" w14:textId="5DF292C6" w:rsidR="00E11E01" w:rsidRDefault="00E11E01" w:rsidP="00B43595">
            <w:pPr>
              <w:jc w:val="center"/>
            </w:pPr>
            <w:r>
              <w:t>N/A</w:t>
            </w:r>
          </w:p>
        </w:tc>
      </w:tr>
      <w:tr w:rsidR="00B43595" w14:paraId="0F54B48A" w14:textId="77777777" w:rsidTr="00973B0D">
        <w:trPr>
          <w:trHeight w:val="720"/>
          <w:jc w:val="center"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19772763" w14:textId="315C4B6C" w:rsidR="00B43595" w:rsidRPr="00B43595" w:rsidRDefault="00E11E01" w:rsidP="00B43595">
            <w:pPr>
              <w:jc w:val="center"/>
            </w:pPr>
            <w:r>
              <w:t xml:space="preserve">2:10 PM: </w:t>
            </w:r>
            <w:r w:rsidR="00E7224D">
              <w:t>Beyond Silos: Building Unified Data Landscapes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0B2EBB56" w14:textId="5391D23A" w:rsidR="00B43595" w:rsidRPr="00B43595" w:rsidRDefault="00E11E01" w:rsidP="00B43595">
            <w:pPr>
              <w:jc w:val="center"/>
            </w:pPr>
            <w:r>
              <w:t>Marcus Thornton (ODGA)</w:t>
            </w:r>
          </w:p>
        </w:tc>
        <w:tc>
          <w:tcPr>
            <w:tcW w:w="3875" w:type="dxa"/>
            <w:shd w:val="clear" w:color="auto" w:fill="F2F2F2" w:themeFill="background1" w:themeFillShade="F2"/>
            <w:vAlign w:val="center"/>
          </w:tcPr>
          <w:p w14:paraId="1AD598D4" w14:textId="6628F652" w:rsidR="00B43595" w:rsidRPr="00B43595" w:rsidRDefault="00E11E01" w:rsidP="00B43595">
            <w:pPr>
              <w:jc w:val="center"/>
            </w:pPr>
            <w:r>
              <w:t>To be Determined</w:t>
            </w:r>
          </w:p>
        </w:tc>
      </w:tr>
      <w:tr w:rsidR="00E11E01" w14:paraId="33564A00" w14:textId="77777777" w:rsidTr="00973B0D">
        <w:trPr>
          <w:trHeight w:val="720"/>
          <w:jc w:val="center"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5A366C75" w14:textId="1E903C8F" w:rsidR="00E11E01" w:rsidRDefault="00E11E01" w:rsidP="00B43595">
            <w:pPr>
              <w:jc w:val="center"/>
            </w:pPr>
            <w:r>
              <w:t xml:space="preserve">2:20 PM: Substance Abuse Disorder Abatement (SUDA) </w:t>
            </w:r>
            <w:r w:rsidR="00E7224D">
              <w:t>Demo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74EB9FB0" w14:textId="030B5D40" w:rsidR="00E11E01" w:rsidRDefault="00E11E01" w:rsidP="00B43595">
            <w:pPr>
              <w:jc w:val="center"/>
            </w:pPr>
            <w:r>
              <w:t>Jeff Sch</w:t>
            </w:r>
            <w:r w:rsidR="00027385">
              <w:t>ei</w:t>
            </w:r>
            <w:r>
              <w:t>ch</w:t>
            </w:r>
          </w:p>
        </w:tc>
        <w:tc>
          <w:tcPr>
            <w:tcW w:w="3875" w:type="dxa"/>
            <w:shd w:val="clear" w:color="auto" w:fill="F2F2F2" w:themeFill="background1" w:themeFillShade="F2"/>
            <w:vAlign w:val="center"/>
          </w:tcPr>
          <w:p w14:paraId="0E5A2551" w14:textId="29307651" w:rsidR="00E11E01" w:rsidRDefault="00E7224D" w:rsidP="00B43595">
            <w:pPr>
              <w:jc w:val="center"/>
            </w:pPr>
            <w:r>
              <w:t>Demo showing</w:t>
            </w:r>
            <w:r w:rsidR="00027385">
              <w:t xml:space="preserve"> progress for the creation for the SUDA platform</w:t>
            </w:r>
          </w:p>
        </w:tc>
      </w:tr>
    </w:tbl>
    <w:p w14:paraId="69600FAA" w14:textId="77777777" w:rsidR="00B43595" w:rsidRDefault="00B43595" w:rsidP="00B43595"/>
    <w:sectPr w:rsidR="00B43595" w:rsidSect="00544202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E9188" w14:textId="77777777" w:rsidR="008E50B5" w:rsidRDefault="008E50B5" w:rsidP="007D2AB9">
      <w:r>
        <w:separator/>
      </w:r>
    </w:p>
  </w:endnote>
  <w:endnote w:type="continuationSeparator" w:id="0">
    <w:p w14:paraId="544FEE1B" w14:textId="77777777" w:rsidR="008E50B5" w:rsidRDefault="008E50B5" w:rsidP="007D2AB9">
      <w:r>
        <w:continuationSeparator/>
      </w:r>
    </w:p>
  </w:endnote>
  <w:endnote w:type="continuationNotice" w:id="1">
    <w:p w14:paraId="3BC9E971" w14:textId="77777777" w:rsidR="008E50B5" w:rsidRDefault="008E5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7BD9" w14:textId="12C80BBA" w:rsidR="006D3262" w:rsidRDefault="006D3262" w:rsidP="006D3262">
    <w:pPr>
      <w:pStyle w:val="Footer"/>
      <w:jc w:val="center"/>
    </w:pPr>
    <w:r>
      <w:rPr>
        <w:noProof/>
      </w:rPr>
      <w:drawing>
        <wp:inline distT="0" distB="0" distL="0" distR="0" wp14:anchorId="1F769485" wp14:editId="7668E2AB">
          <wp:extent cx="2606722" cy="631907"/>
          <wp:effectExtent l="0" t="0" r="3175" b="0"/>
          <wp:docPr id="86178105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78105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052" cy="64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FF265" w14:textId="0E473AF7" w:rsidR="006C1D72" w:rsidRDefault="0049398F" w:rsidP="006D3262">
    <w:pPr>
      <w:pStyle w:val="Footer"/>
      <w:jc w:val="center"/>
    </w:pPr>
    <w:r>
      <w:rPr>
        <w:noProof/>
      </w:rPr>
      <w:drawing>
        <wp:inline distT="0" distB="0" distL="0" distR="0" wp14:anchorId="6D66CAE1" wp14:editId="30CCA62B">
          <wp:extent cx="2606722" cy="631907"/>
          <wp:effectExtent l="0" t="0" r="3175" b="0"/>
          <wp:docPr id="26442449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42449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052" cy="64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80CB2" w14:textId="77777777" w:rsidR="008E50B5" w:rsidRDefault="008E50B5" w:rsidP="007D2AB9">
      <w:r>
        <w:separator/>
      </w:r>
    </w:p>
  </w:footnote>
  <w:footnote w:type="continuationSeparator" w:id="0">
    <w:p w14:paraId="5924C208" w14:textId="77777777" w:rsidR="008E50B5" w:rsidRDefault="008E50B5" w:rsidP="007D2AB9">
      <w:r>
        <w:continuationSeparator/>
      </w:r>
    </w:p>
  </w:footnote>
  <w:footnote w:type="continuationNotice" w:id="1">
    <w:p w14:paraId="630B4B9A" w14:textId="77777777" w:rsidR="008E50B5" w:rsidRDefault="008E5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0C14" w14:textId="72A8ABFC" w:rsidR="00544202" w:rsidRDefault="00544202">
    <w:pPr>
      <w:pStyle w:val="Header"/>
    </w:pP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61461"/>
    <w:multiLevelType w:val="hybridMultilevel"/>
    <w:tmpl w:val="D0001728"/>
    <w:lvl w:ilvl="0" w:tplc="7D386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65BF4"/>
    <w:multiLevelType w:val="hybridMultilevel"/>
    <w:tmpl w:val="F8F8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969235">
    <w:abstractNumId w:val="1"/>
  </w:num>
  <w:num w:numId="2" w16cid:durableId="206952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B9"/>
    <w:rsid w:val="00001920"/>
    <w:rsid w:val="00015A99"/>
    <w:rsid w:val="00027385"/>
    <w:rsid w:val="00030F13"/>
    <w:rsid w:val="00033FCC"/>
    <w:rsid w:val="0005705D"/>
    <w:rsid w:val="00066729"/>
    <w:rsid w:val="00080BD5"/>
    <w:rsid w:val="0009607C"/>
    <w:rsid w:val="000B0937"/>
    <w:rsid w:val="000D0DC3"/>
    <w:rsid w:val="000D31E7"/>
    <w:rsid w:val="00124A97"/>
    <w:rsid w:val="00136D17"/>
    <w:rsid w:val="00173957"/>
    <w:rsid w:val="001900EA"/>
    <w:rsid w:val="001B3210"/>
    <w:rsid w:val="001E5AA6"/>
    <w:rsid w:val="00204CE5"/>
    <w:rsid w:val="00220F0C"/>
    <w:rsid w:val="0023366D"/>
    <w:rsid w:val="00282A00"/>
    <w:rsid w:val="002A1615"/>
    <w:rsid w:val="002B07C2"/>
    <w:rsid w:val="002C34E8"/>
    <w:rsid w:val="002C58C4"/>
    <w:rsid w:val="002C63BA"/>
    <w:rsid w:val="002E0FB1"/>
    <w:rsid w:val="002E76E5"/>
    <w:rsid w:val="00300E23"/>
    <w:rsid w:val="00312896"/>
    <w:rsid w:val="00352691"/>
    <w:rsid w:val="0036289E"/>
    <w:rsid w:val="0037785D"/>
    <w:rsid w:val="003F21AF"/>
    <w:rsid w:val="00415A68"/>
    <w:rsid w:val="004372BD"/>
    <w:rsid w:val="0044381A"/>
    <w:rsid w:val="00481C15"/>
    <w:rsid w:val="0049398F"/>
    <w:rsid w:val="00494FED"/>
    <w:rsid w:val="004A3E50"/>
    <w:rsid w:val="004A53B0"/>
    <w:rsid w:val="004B04C5"/>
    <w:rsid w:val="004B6305"/>
    <w:rsid w:val="004C07FC"/>
    <w:rsid w:val="004F31C5"/>
    <w:rsid w:val="005075F8"/>
    <w:rsid w:val="00544202"/>
    <w:rsid w:val="00550744"/>
    <w:rsid w:val="0058788C"/>
    <w:rsid w:val="00656E2B"/>
    <w:rsid w:val="00662C9D"/>
    <w:rsid w:val="006C1D72"/>
    <w:rsid w:val="006C43E6"/>
    <w:rsid w:val="006D3262"/>
    <w:rsid w:val="00723AF8"/>
    <w:rsid w:val="007748E4"/>
    <w:rsid w:val="00787A86"/>
    <w:rsid w:val="0079693F"/>
    <w:rsid w:val="007B59F0"/>
    <w:rsid w:val="007C2E7E"/>
    <w:rsid w:val="007D2AB9"/>
    <w:rsid w:val="007E1BC0"/>
    <w:rsid w:val="00807D9B"/>
    <w:rsid w:val="00812131"/>
    <w:rsid w:val="008141E2"/>
    <w:rsid w:val="008243A4"/>
    <w:rsid w:val="008557B2"/>
    <w:rsid w:val="00887CC8"/>
    <w:rsid w:val="00894686"/>
    <w:rsid w:val="008E50B5"/>
    <w:rsid w:val="008E6D01"/>
    <w:rsid w:val="00973B0D"/>
    <w:rsid w:val="009B45A0"/>
    <w:rsid w:val="009D2015"/>
    <w:rsid w:val="00A1691E"/>
    <w:rsid w:val="00A223A8"/>
    <w:rsid w:val="00A35E74"/>
    <w:rsid w:val="00A51424"/>
    <w:rsid w:val="00A83BB3"/>
    <w:rsid w:val="00A846B7"/>
    <w:rsid w:val="00A97790"/>
    <w:rsid w:val="00AE24A5"/>
    <w:rsid w:val="00B154FF"/>
    <w:rsid w:val="00B43595"/>
    <w:rsid w:val="00B6024A"/>
    <w:rsid w:val="00BD12E8"/>
    <w:rsid w:val="00BF0DE9"/>
    <w:rsid w:val="00C31CDF"/>
    <w:rsid w:val="00C72DE0"/>
    <w:rsid w:val="00CE09F8"/>
    <w:rsid w:val="00CF2D59"/>
    <w:rsid w:val="00D21975"/>
    <w:rsid w:val="00D32B89"/>
    <w:rsid w:val="00D35D11"/>
    <w:rsid w:val="00D41123"/>
    <w:rsid w:val="00D73B81"/>
    <w:rsid w:val="00D91DF0"/>
    <w:rsid w:val="00DB3D63"/>
    <w:rsid w:val="00DB4881"/>
    <w:rsid w:val="00DB6368"/>
    <w:rsid w:val="00E11E01"/>
    <w:rsid w:val="00E35AC8"/>
    <w:rsid w:val="00E6429B"/>
    <w:rsid w:val="00E7224D"/>
    <w:rsid w:val="00E901DD"/>
    <w:rsid w:val="00E9321A"/>
    <w:rsid w:val="00EB5523"/>
    <w:rsid w:val="00EC4C2F"/>
    <w:rsid w:val="00ED1EC9"/>
    <w:rsid w:val="00ED565B"/>
    <w:rsid w:val="00EF6026"/>
    <w:rsid w:val="00F34943"/>
    <w:rsid w:val="00F42609"/>
    <w:rsid w:val="00F555C5"/>
    <w:rsid w:val="00FA78DC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50763"/>
  <w15:chartTrackingRefBased/>
  <w15:docId w15:val="{A2621BA9-ACEF-B14A-939F-B12D60D2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AB9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7C2"/>
    <w:pPr>
      <w:keepNext/>
      <w:keepLines/>
      <w:spacing w:after="80"/>
      <w:outlineLvl w:val="0"/>
    </w:pPr>
    <w:rPr>
      <w:rFonts w:ascii="Montserrat" w:eastAsiaTheme="majorEastAsia" w:hAnsi="Montserrat" w:cstheme="majorBidi"/>
      <w:b/>
      <w:color w:val="054362" w:themeColor="accent1" w:themeShade="BF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F0C"/>
    <w:pPr>
      <w:keepNext/>
      <w:keepLines/>
      <w:spacing w:before="160" w:after="80"/>
      <w:outlineLvl w:val="1"/>
    </w:pPr>
    <w:rPr>
      <w:rFonts w:eastAsiaTheme="majorEastAsia" w:cstheme="majorBidi"/>
      <w:b/>
      <w:color w:val="054362" w:themeColor="accent1" w:themeShade="BF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305"/>
    <w:pPr>
      <w:keepNext/>
      <w:keepLines/>
      <w:spacing w:before="160" w:after="80"/>
      <w:outlineLvl w:val="2"/>
    </w:pPr>
    <w:rPr>
      <w:rFonts w:eastAsiaTheme="majorEastAsia" w:cstheme="majorBidi"/>
      <w:b/>
      <w:color w:val="054362" w:themeColor="accent1" w:themeShade="BF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210"/>
    <w:pPr>
      <w:keepNext/>
      <w:keepLines/>
      <w:spacing w:before="80" w:after="40"/>
      <w:outlineLvl w:val="3"/>
    </w:pPr>
    <w:rPr>
      <w:rFonts w:ascii="Montserrat" w:eastAsiaTheme="majorEastAsia" w:hAnsi="Montserrat" w:cstheme="majorBidi"/>
      <w:b/>
      <w:iCs/>
      <w:color w:val="075A83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AB9"/>
    <w:pPr>
      <w:keepNext/>
      <w:keepLines/>
      <w:spacing w:before="80" w:after="40"/>
      <w:outlineLvl w:val="4"/>
    </w:pPr>
    <w:rPr>
      <w:rFonts w:eastAsiaTheme="majorEastAsia" w:cstheme="majorBidi"/>
      <w:color w:val="05436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AB9"/>
    <w:pPr>
      <w:keepNext/>
      <w:keepLines/>
      <w:spacing w:before="40"/>
      <w:outlineLvl w:val="5"/>
    </w:pPr>
    <w:rPr>
      <w:rFonts w:eastAsiaTheme="majorEastAsia" w:cstheme="majorBidi"/>
      <w:i/>
      <w:iCs/>
      <w:color w:val="356DC3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AB9"/>
    <w:pPr>
      <w:keepNext/>
      <w:keepLines/>
      <w:spacing w:before="40"/>
      <w:outlineLvl w:val="6"/>
    </w:pPr>
    <w:rPr>
      <w:rFonts w:eastAsiaTheme="majorEastAsia" w:cstheme="majorBidi"/>
      <w:color w:val="356DC3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AB9"/>
    <w:pPr>
      <w:keepNext/>
      <w:keepLines/>
      <w:outlineLvl w:val="7"/>
    </w:pPr>
    <w:rPr>
      <w:rFonts w:eastAsiaTheme="majorEastAsia" w:cstheme="majorBidi"/>
      <w:i/>
      <w:iCs/>
      <w:color w:val="244A85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AB9"/>
    <w:pPr>
      <w:keepNext/>
      <w:keepLines/>
      <w:outlineLvl w:val="8"/>
    </w:pPr>
    <w:rPr>
      <w:rFonts w:eastAsiaTheme="majorEastAsia" w:cstheme="majorBidi"/>
      <w:color w:val="244A85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C2"/>
    <w:rPr>
      <w:rFonts w:ascii="Montserrat" w:eastAsiaTheme="majorEastAsia" w:hAnsi="Montserrat" w:cstheme="majorBidi"/>
      <w:b/>
      <w:color w:val="054362" w:themeColor="accent1" w:themeShade="BF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0F0C"/>
    <w:rPr>
      <w:rFonts w:ascii="Roboto" w:eastAsiaTheme="majorEastAsia" w:hAnsi="Roboto" w:cstheme="majorBidi"/>
      <w:b/>
      <w:color w:val="054362" w:themeColor="accent1" w:themeShade="BF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6305"/>
    <w:rPr>
      <w:rFonts w:ascii="Roboto" w:eastAsiaTheme="majorEastAsia" w:hAnsi="Roboto" w:cstheme="majorBidi"/>
      <w:b/>
      <w:color w:val="054362" w:themeColor="accent1" w:themeShade="BF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B3210"/>
    <w:rPr>
      <w:rFonts w:ascii="Montserrat" w:eastAsiaTheme="majorEastAsia" w:hAnsi="Montserrat" w:cstheme="majorBidi"/>
      <w:b/>
      <w:iCs/>
      <w:color w:val="075A83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AB9"/>
    <w:rPr>
      <w:rFonts w:eastAsiaTheme="majorEastAsia" w:cstheme="majorBidi"/>
      <w:color w:val="05436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AB9"/>
    <w:rPr>
      <w:rFonts w:eastAsiaTheme="majorEastAsia" w:cstheme="majorBidi"/>
      <w:i/>
      <w:iCs/>
      <w:color w:val="356DC3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AB9"/>
    <w:rPr>
      <w:rFonts w:eastAsiaTheme="majorEastAsia" w:cstheme="majorBidi"/>
      <w:color w:val="356DC3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AB9"/>
    <w:rPr>
      <w:rFonts w:eastAsiaTheme="majorEastAsia" w:cstheme="majorBidi"/>
      <w:i/>
      <w:iCs/>
      <w:color w:val="244A85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AB9"/>
    <w:rPr>
      <w:rFonts w:eastAsiaTheme="majorEastAsia" w:cstheme="majorBidi"/>
      <w:color w:val="244A85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D2015"/>
    <w:pPr>
      <w:spacing w:after="80"/>
      <w:contextualSpacing/>
    </w:pPr>
    <w:rPr>
      <w:rFonts w:ascii="Montserrat" w:eastAsiaTheme="majorEastAsia" w:hAnsi="Montserrat" w:cstheme="majorBidi"/>
      <w:b/>
      <w:color w:val="075A83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015"/>
    <w:rPr>
      <w:rFonts w:ascii="Montserrat" w:eastAsiaTheme="majorEastAsia" w:hAnsi="Montserrat" w:cstheme="majorBidi"/>
      <w:b/>
      <w:color w:val="075A83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AB9"/>
    <w:pPr>
      <w:numPr>
        <w:ilvl w:val="1"/>
      </w:numPr>
      <w:spacing w:after="160"/>
    </w:pPr>
    <w:rPr>
      <w:rFonts w:eastAsiaTheme="majorEastAsia" w:cstheme="majorBidi"/>
      <w:color w:val="356DC3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AB9"/>
    <w:rPr>
      <w:rFonts w:eastAsiaTheme="majorEastAsia" w:cstheme="majorBidi"/>
      <w:color w:val="356DC3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AB9"/>
    <w:pPr>
      <w:spacing w:before="160" w:after="160"/>
      <w:jc w:val="center"/>
    </w:pPr>
    <w:rPr>
      <w:i/>
      <w:iCs/>
      <w:color w:val="2C5CA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AB9"/>
    <w:rPr>
      <w:i/>
      <w:iCs/>
      <w:color w:val="2C5CA4" w:themeColor="text1" w:themeTint="BF"/>
    </w:rPr>
  </w:style>
  <w:style w:type="paragraph" w:styleId="ListParagraph">
    <w:name w:val="List Paragraph"/>
    <w:basedOn w:val="Normal"/>
    <w:uiPriority w:val="34"/>
    <w:qFormat/>
    <w:rsid w:val="007D2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AB9"/>
    <w:rPr>
      <w:i/>
      <w:iCs/>
      <w:color w:val="05436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AB9"/>
    <w:pPr>
      <w:pBdr>
        <w:top w:val="single" w:sz="4" w:space="10" w:color="054362" w:themeColor="accent1" w:themeShade="BF"/>
        <w:bottom w:val="single" w:sz="4" w:space="10" w:color="054362" w:themeColor="accent1" w:themeShade="BF"/>
      </w:pBdr>
      <w:spacing w:before="360" w:after="360"/>
      <w:ind w:left="864" w:right="864"/>
      <w:jc w:val="center"/>
    </w:pPr>
    <w:rPr>
      <w:i/>
      <w:iCs/>
      <w:color w:val="05436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AB9"/>
    <w:rPr>
      <w:i/>
      <w:iCs/>
      <w:color w:val="05436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AB9"/>
    <w:rPr>
      <w:b/>
      <w:bCs/>
      <w:smallCaps/>
      <w:color w:val="054362" w:themeColor="accent1" w:themeShade="BF"/>
      <w:spacing w:val="5"/>
    </w:rPr>
  </w:style>
  <w:style w:type="paragraph" w:styleId="NoSpacing">
    <w:name w:val="No Spacing"/>
    <w:uiPriority w:val="1"/>
    <w:qFormat/>
    <w:rsid w:val="007D2AB9"/>
    <w:rPr>
      <w:rFonts w:ascii="Roboto" w:hAnsi="Roboto"/>
    </w:rPr>
  </w:style>
  <w:style w:type="paragraph" w:styleId="Header">
    <w:name w:val="header"/>
    <w:basedOn w:val="Normal"/>
    <w:link w:val="HeaderChar"/>
    <w:uiPriority w:val="99"/>
    <w:unhideWhenUsed/>
    <w:rsid w:val="007D2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AB9"/>
    <w:rPr>
      <w:rFonts w:ascii="Roboto" w:hAnsi="Roboto"/>
    </w:rPr>
  </w:style>
  <w:style w:type="paragraph" w:styleId="Footer">
    <w:name w:val="footer"/>
    <w:basedOn w:val="Normal"/>
    <w:link w:val="FooterChar"/>
    <w:uiPriority w:val="99"/>
    <w:unhideWhenUsed/>
    <w:rsid w:val="007D2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AB9"/>
    <w:rPr>
      <w:rFonts w:ascii="Roboto" w:hAnsi="Roboto"/>
    </w:rPr>
  </w:style>
  <w:style w:type="table" w:styleId="TableGrid">
    <w:name w:val="Table Grid"/>
    <w:basedOn w:val="TableNormal"/>
    <w:uiPriority w:val="39"/>
    <w:rsid w:val="0022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DGA Brand">
      <a:dk1>
        <a:srgbClr val="173055"/>
      </a:dk1>
      <a:lt1>
        <a:sysClr val="window" lastClr="FFFFFF"/>
      </a:lt1>
      <a:dk2>
        <a:srgbClr val="49443D"/>
      </a:dk2>
      <a:lt2>
        <a:srgbClr val="EEEEED"/>
      </a:lt2>
      <a:accent1>
        <a:srgbClr val="075A83"/>
      </a:accent1>
      <a:accent2>
        <a:srgbClr val="78C1B1"/>
      </a:accent2>
      <a:accent3>
        <a:srgbClr val="989796"/>
      </a:accent3>
      <a:accent4>
        <a:srgbClr val="DDF7F1"/>
      </a:accent4>
      <a:accent5>
        <a:srgbClr val="FCD371"/>
      </a:accent5>
      <a:accent6>
        <a:srgbClr val="5BB5E2"/>
      </a:accent6>
      <a:hlink>
        <a:srgbClr val="0070C0"/>
      </a:hlink>
      <a:folHlink>
        <a:srgbClr val="7030A0"/>
      </a:folHlink>
    </a:clrScheme>
    <a:fontScheme name="ODGA Custom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24CF556B34FA421EB839F8B6A39" ma:contentTypeVersion="12" ma:contentTypeDescription="Create a new document." ma:contentTypeScope="" ma:versionID="323f8ba7db6841908a61ab9addbc739c">
  <xsd:schema xmlns:xsd="http://www.w3.org/2001/XMLSchema" xmlns:xs="http://www.w3.org/2001/XMLSchema" xmlns:p="http://schemas.microsoft.com/office/2006/metadata/properties" xmlns:ns2="a690f868-be40-44d3-b370-b75dd933f91c" xmlns:ns3="0c818019-87b5-4f7c-bd0d-839f5f432f29" targetNamespace="http://schemas.microsoft.com/office/2006/metadata/properties" ma:root="true" ma:fieldsID="0e6e8d01323d298107402fa4fb6610ec" ns2:_="" ns3:_="">
    <xsd:import namespace="a690f868-be40-44d3-b370-b75dd933f91c"/>
    <xsd:import namespace="0c818019-87b5-4f7c-bd0d-839f5f432f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added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0f868-be40-44d3-b370-b75dd933f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added" ma:index="12" nillable="true" ma:displayName="Date added" ma:format="DateOnly" ma:internalName="Dateadded">
      <xsd:simpleType>
        <xsd:restriction base="dms:DateTim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18019-87b5-4f7c-bd0d-839f5f432f2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d41fa1f-1a38-49c8-b1d2-d69c44cb5eb7}" ma:internalName="TaxCatchAll" ma:showField="CatchAllData" ma:web="0c818019-87b5-4f7c-bd0d-839f5f432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dded xmlns="a690f868-be40-44d3-b370-b75dd933f91c" xsi:nil="true"/>
    <lcf76f155ced4ddcb4097134ff3c332f xmlns="a690f868-be40-44d3-b370-b75dd933f91c">
      <Terms xmlns="http://schemas.microsoft.com/office/infopath/2007/PartnerControls"/>
    </lcf76f155ced4ddcb4097134ff3c332f>
    <TaxCatchAll xmlns="0c818019-87b5-4f7c-bd0d-839f5f432f29" xsi:nil="true"/>
  </documentManagement>
</p:properties>
</file>

<file path=customXml/itemProps1.xml><?xml version="1.0" encoding="utf-8"?>
<ds:datastoreItem xmlns:ds="http://schemas.openxmlformats.org/officeDocument/2006/customXml" ds:itemID="{1A64B266-386C-4379-B2EE-5F70BD792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4300E-24BA-4C52-B4D1-9DC1FC4B3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0f868-be40-44d3-b370-b75dd933f91c"/>
    <ds:schemaRef ds:uri="0c818019-87b5-4f7c-bd0d-839f5f432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41EB5-CD3F-45A0-B45F-3C262FA1927A}">
  <ds:schemaRefs>
    <ds:schemaRef ds:uri="http://schemas.microsoft.com/office/2006/documentManagement/types"/>
    <ds:schemaRef ds:uri="http://schemas.microsoft.com/office/infopath/2007/PartnerControls"/>
    <ds:schemaRef ds:uri="a690f868-be40-44d3-b370-b75dd933f91c"/>
    <ds:schemaRef ds:uri="http://schemas.openxmlformats.org/package/2006/metadata/core-properties"/>
    <ds:schemaRef ds:uri="http://schemas.microsoft.com/office/2006/metadata/properties"/>
    <ds:schemaRef ds:uri="0c818019-87b5-4f7c-bd0d-839f5f432f29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Milesh, Nicolle (VITA)</dc:creator>
  <cp:keywords/>
  <dc:description/>
  <cp:lastModifiedBy>Bailey, Jessi (ODGA)</cp:lastModifiedBy>
  <cp:revision>2</cp:revision>
  <dcterms:created xsi:type="dcterms:W3CDTF">2025-07-07T15:29:00Z</dcterms:created>
  <dcterms:modified xsi:type="dcterms:W3CDTF">2025-07-07T15:29:00Z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0x0101001AC4724CF556B34FA421EB839F8B6A39</vt:lpwstr>
  </property>
</Properties>
</file>